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63" w:rsidRDefault="00C2284C" w:rsidP="00C2284C">
      <w:pPr>
        <w:shd w:val="clear" w:color="auto" w:fill="FFFFFF"/>
        <w:spacing w:after="0" w:line="240" w:lineRule="auto"/>
        <w:jc w:val="center"/>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 xml:space="preserve">VISAGINO </w:t>
      </w:r>
      <w:r w:rsidR="003C770F" w:rsidRPr="00C2284C">
        <w:rPr>
          <w:rFonts w:ascii="Times New Roman" w:eastAsia="Times New Roman" w:hAnsi="Times New Roman" w:cs="Times New Roman"/>
          <w:sz w:val="24"/>
          <w:szCs w:val="24"/>
          <w:lang w:eastAsia="lt-LT"/>
        </w:rPr>
        <w:t xml:space="preserve"> ŠVIETIMO PAGALBOS TARNYBA SKELBIA ATRANKĄ </w:t>
      </w:r>
    </w:p>
    <w:p w:rsidR="003C770F" w:rsidRDefault="00661363" w:rsidP="00C2284C">
      <w:pPr>
        <w:shd w:val="clear" w:color="auto" w:fill="FFFFFF"/>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SPECIALIOJO PEDAGOGO</w:t>
      </w:r>
      <w:r w:rsidR="003C770F" w:rsidRPr="00C2284C">
        <w:rPr>
          <w:rFonts w:ascii="Times New Roman" w:eastAsia="Times New Roman" w:hAnsi="Times New Roman" w:cs="Times New Roman"/>
          <w:sz w:val="24"/>
          <w:szCs w:val="24"/>
          <w:lang w:eastAsia="lt-LT"/>
        </w:rPr>
        <w:t> PAREIGOMS UŽIMTI</w:t>
      </w:r>
    </w:p>
    <w:p w:rsidR="00BA730B" w:rsidRPr="00C2284C" w:rsidRDefault="00BA730B" w:rsidP="00C2284C">
      <w:pPr>
        <w:shd w:val="clear" w:color="auto" w:fill="FFFFFF"/>
        <w:spacing w:after="0" w:line="240" w:lineRule="auto"/>
        <w:jc w:val="center"/>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Įstaigos pavadinimas:</w:t>
      </w:r>
      <w:r w:rsidRPr="00C2284C">
        <w:rPr>
          <w:rFonts w:ascii="Times New Roman" w:eastAsia="Times New Roman" w:hAnsi="Times New Roman" w:cs="Times New Roman"/>
          <w:sz w:val="24"/>
          <w:szCs w:val="24"/>
          <w:lang w:eastAsia="lt-LT"/>
        </w:rPr>
        <w:t xml:space="preserve"> </w:t>
      </w:r>
      <w:r w:rsidR="00C2284C" w:rsidRPr="00C2284C">
        <w:rPr>
          <w:rFonts w:ascii="Times New Roman" w:eastAsia="Times New Roman" w:hAnsi="Times New Roman" w:cs="Times New Roman"/>
          <w:sz w:val="24"/>
          <w:szCs w:val="24"/>
          <w:lang w:eastAsia="lt-LT"/>
        </w:rPr>
        <w:t>Visagino</w:t>
      </w:r>
      <w:r w:rsidRPr="00C2284C">
        <w:rPr>
          <w:rFonts w:ascii="Times New Roman" w:eastAsia="Times New Roman" w:hAnsi="Times New Roman" w:cs="Times New Roman"/>
          <w:sz w:val="24"/>
          <w:szCs w:val="24"/>
          <w:lang w:eastAsia="lt-LT"/>
        </w:rPr>
        <w:t xml:space="preserve"> švietimo pagalbos tarnyba.</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Pareigybės pavadinimas:</w:t>
      </w:r>
      <w:r w:rsidRPr="00C2284C">
        <w:rPr>
          <w:rFonts w:ascii="Times New Roman" w:eastAsia="Times New Roman" w:hAnsi="Times New Roman" w:cs="Times New Roman"/>
          <w:sz w:val="24"/>
          <w:szCs w:val="24"/>
          <w:lang w:eastAsia="lt-LT"/>
        </w:rPr>
        <w:t xml:space="preserve"> </w:t>
      </w:r>
      <w:r w:rsidR="00661363">
        <w:rPr>
          <w:rFonts w:ascii="Times New Roman" w:eastAsia="Times New Roman" w:hAnsi="Times New Roman" w:cs="Times New Roman"/>
          <w:sz w:val="24"/>
          <w:szCs w:val="24"/>
          <w:lang w:eastAsia="lt-LT"/>
        </w:rPr>
        <w:t>specialusis pedagogas</w:t>
      </w:r>
      <w:r w:rsidRPr="00C2284C">
        <w:rPr>
          <w:rFonts w:ascii="Times New Roman" w:eastAsia="Times New Roman" w:hAnsi="Times New Roman" w:cs="Times New Roman"/>
          <w:sz w:val="24"/>
          <w:szCs w:val="24"/>
          <w:lang w:eastAsia="lt-LT"/>
        </w:rPr>
        <w:t>.</w:t>
      </w:r>
    </w:p>
    <w:p w:rsidR="000241AD" w:rsidRDefault="000241AD" w:rsidP="00C2284C">
      <w:pPr>
        <w:shd w:val="clear" w:color="auto" w:fill="FFFFFF"/>
        <w:spacing w:after="0" w:line="240" w:lineRule="auto"/>
        <w:rPr>
          <w:rFonts w:ascii="Times New Roman" w:eastAsia="Times New Roman" w:hAnsi="Times New Roman" w:cs="Times New Roman"/>
          <w:sz w:val="24"/>
          <w:szCs w:val="24"/>
          <w:lang w:eastAsia="lt-LT"/>
        </w:rPr>
      </w:pPr>
    </w:p>
    <w:p w:rsidR="000241AD" w:rsidRDefault="000241AD" w:rsidP="000241AD">
      <w:pPr>
        <w:shd w:val="clear" w:color="auto" w:fill="FFFFFF"/>
        <w:spacing w:after="0" w:line="240" w:lineRule="auto"/>
        <w:jc w:val="both"/>
        <w:textAlignment w:val="baseline"/>
      </w:pPr>
      <w:r w:rsidRPr="003540B7">
        <w:rPr>
          <w:rFonts w:ascii="Times New Roman" w:eastAsia="Times New Roman" w:hAnsi="Times New Roman" w:cs="Times New Roman"/>
          <w:b/>
          <w:sz w:val="24"/>
          <w:szCs w:val="24"/>
          <w:lang w:eastAsia="lt-LT"/>
        </w:rPr>
        <w:t>Pareigybės lygis</w:t>
      </w:r>
      <w:r>
        <w:rPr>
          <w:rFonts w:ascii="Times New Roman" w:eastAsia="Times New Roman" w:hAnsi="Times New Roman" w:cs="Times New Roman"/>
          <w:sz w:val="24"/>
          <w:szCs w:val="24"/>
          <w:lang w:eastAsia="lt-LT"/>
        </w:rPr>
        <w:t xml:space="preserve"> –</w:t>
      </w:r>
      <w:r w:rsidR="00661363">
        <w:rPr>
          <w:rFonts w:ascii="Times New Roman" w:eastAsia="Times New Roman" w:hAnsi="Times New Roman" w:cs="Times New Roman"/>
          <w:sz w:val="24"/>
          <w:szCs w:val="24"/>
          <w:lang w:eastAsia="lt-LT"/>
        </w:rPr>
        <w:t xml:space="preserve"> A (A2)</w:t>
      </w:r>
      <w:r>
        <w:rPr>
          <w:rFonts w:ascii="Times New Roman" w:eastAsia="Times New Roman" w:hAnsi="Times New Roman" w:cs="Times New Roman"/>
          <w:sz w:val="24"/>
          <w:szCs w:val="24"/>
          <w:lang w:eastAsia="lt-LT"/>
        </w:rPr>
        <w:t>.</w:t>
      </w:r>
      <w:r w:rsidRPr="003540B7">
        <w:t xml:space="preserve"> </w:t>
      </w:r>
    </w:p>
    <w:p w:rsidR="000241AD" w:rsidRDefault="000241AD" w:rsidP="000241AD">
      <w:pPr>
        <w:shd w:val="clear" w:color="auto" w:fill="FFFFFF"/>
        <w:spacing w:after="0" w:line="240" w:lineRule="auto"/>
        <w:jc w:val="both"/>
        <w:textAlignment w:val="baseline"/>
      </w:pPr>
    </w:p>
    <w:p w:rsidR="000241AD" w:rsidRDefault="000241AD" w:rsidP="000241AD">
      <w:pPr>
        <w:shd w:val="clear" w:color="auto" w:fill="FFFFFF"/>
        <w:spacing w:after="0" w:line="240" w:lineRule="auto"/>
        <w:jc w:val="both"/>
        <w:textAlignment w:val="baseline"/>
        <w:rPr>
          <w:rFonts w:ascii="Times New Roman" w:eastAsia="Times New Roman" w:hAnsi="Times New Roman" w:cs="Times New Roman"/>
          <w:sz w:val="24"/>
          <w:szCs w:val="24"/>
          <w:lang w:eastAsia="lt-LT"/>
        </w:rPr>
      </w:pPr>
      <w:r w:rsidRPr="003540B7">
        <w:rPr>
          <w:rFonts w:ascii="Times New Roman" w:eastAsia="Times New Roman" w:hAnsi="Times New Roman" w:cs="Times New Roman"/>
          <w:b/>
          <w:sz w:val="24"/>
          <w:szCs w:val="24"/>
          <w:lang w:eastAsia="lt-LT"/>
        </w:rPr>
        <w:t>Pareigybes paskirtis</w:t>
      </w:r>
      <w:r>
        <w:rPr>
          <w:rFonts w:ascii="Times New Roman" w:eastAsia="Times New Roman" w:hAnsi="Times New Roman" w:cs="Times New Roman"/>
          <w:sz w:val="24"/>
          <w:szCs w:val="24"/>
          <w:lang w:eastAsia="lt-LT"/>
        </w:rPr>
        <w:t xml:space="preserve"> </w:t>
      </w:r>
      <w:r w:rsidR="00661363">
        <w:rPr>
          <w:rFonts w:ascii="Times New Roman" w:eastAsia="Times New Roman" w:hAnsi="Times New Roman" w:cs="Times New Roman"/>
          <w:sz w:val="24"/>
          <w:szCs w:val="24"/>
          <w:lang w:val="es-ES_tradnl" w:eastAsia="lt-LT"/>
        </w:rPr>
        <w:t xml:space="preserve">didinti </w:t>
      </w:r>
      <w:r w:rsidR="00661363">
        <w:rPr>
          <w:rFonts w:ascii="Times New Roman" w:eastAsia="Times New Roman" w:hAnsi="Times New Roman" w:cs="Times New Roman"/>
          <w:sz w:val="24"/>
          <w:szCs w:val="24"/>
          <w:lang w:val="es-ES_tradnl" w:eastAsia="lt-LT"/>
        </w:rPr>
        <w:t>mokinių (vaikų)</w:t>
      </w:r>
      <w:r w:rsidR="00661363">
        <w:rPr>
          <w:rFonts w:ascii="Times New Roman" w:eastAsia="Times New Roman" w:hAnsi="Times New Roman" w:cs="Times New Roman"/>
          <w:sz w:val="24"/>
          <w:szCs w:val="24"/>
          <w:lang w:val="es-ES_tradnl" w:eastAsia="lt-LT"/>
        </w:rPr>
        <w:t>,</w:t>
      </w:r>
      <w:r w:rsidR="00661363">
        <w:rPr>
          <w:rFonts w:ascii="Times New Roman" w:eastAsia="Times New Roman" w:hAnsi="Times New Roman" w:cs="Times New Roman"/>
          <w:sz w:val="24"/>
          <w:szCs w:val="24"/>
          <w:lang w:val="es-ES_tradnl" w:eastAsia="lt-LT"/>
        </w:rPr>
        <w:t xml:space="preserve"> ugdomų mokykloje, vykdančioje priešmokyklinio ir ikimokyklinio ugdymo programas, turinčių</w:t>
      </w:r>
      <w:r w:rsidR="00661363">
        <w:rPr>
          <w:rFonts w:ascii="Times New Roman" w:eastAsia="Times New Roman" w:hAnsi="Times New Roman" w:cs="Times New Roman"/>
          <w:sz w:val="24"/>
          <w:szCs w:val="24"/>
          <w:lang w:val="es-ES_tradnl" w:eastAsia="lt-LT"/>
        </w:rPr>
        <w:t xml:space="preserve"> specialiųjų ugdymosi poreikių ugdymosi veiksmingumą</w:t>
      </w:r>
      <w:r w:rsidR="00661363">
        <w:rPr>
          <w:rFonts w:ascii="Times New Roman" w:eastAsia="Times New Roman" w:hAnsi="Times New Roman" w:cs="Times New Roman"/>
          <w:sz w:val="24"/>
          <w:szCs w:val="24"/>
          <w:lang w:eastAsia="lt-LT"/>
        </w:rPr>
        <w:t>.</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Darbo krūvis:</w:t>
      </w:r>
      <w:r w:rsidR="00ED1AB3">
        <w:rPr>
          <w:rFonts w:ascii="Times New Roman" w:eastAsia="Times New Roman" w:hAnsi="Times New Roman" w:cs="Times New Roman"/>
          <w:sz w:val="24"/>
          <w:szCs w:val="24"/>
          <w:lang w:eastAsia="lt-LT"/>
        </w:rPr>
        <w:t xml:space="preserve"> </w:t>
      </w:r>
      <w:r w:rsidR="008E5EBE">
        <w:rPr>
          <w:rFonts w:ascii="Times New Roman" w:eastAsia="Times New Roman" w:hAnsi="Times New Roman" w:cs="Times New Roman"/>
          <w:sz w:val="24"/>
          <w:szCs w:val="24"/>
          <w:lang w:eastAsia="lt-LT"/>
        </w:rPr>
        <w:t>40</w:t>
      </w:r>
      <w:r w:rsidRPr="00C2284C">
        <w:rPr>
          <w:rFonts w:ascii="Times New Roman" w:eastAsia="Times New Roman" w:hAnsi="Times New Roman" w:cs="Times New Roman"/>
          <w:sz w:val="24"/>
          <w:szCs w:val="24"/>
          <w:lang w:eastAsia="lt-LT"/>
        </w:rPr>
        <w:t xml:space="preserve"> val. per savaitę</w:t>
      </w:r>
      <w:r w:rsidR="00ED1AB3">
        <w:rPr>
          <w:rFonts w:ascii="Times New Roman" w:eastAsia="Times New Roman" w:hAnsi="Times New Roman" w:cs="Times New Roman"/>
          <w:sz w:val="24"/>
          <w:szCs w:val="24"/>
          <w:lang w:eastAsia="lt-LT"/>
        </w:rPr>
        <w:t xml:space="preserve"> (</w:t>
      </w:r>
      <w:r w:rsidR="008E5EBE">
        <w:rPr>
          <w:rFonts w:ascii="Times New Roman" w:eastAsia="Times New Roman" w:hAnsi="Times New Roman" w:cs="Times New Roman"/>
          <w:sz w:val="24"/>
          <w:szCs w:val="24"/>
          <w:lang w:eastAsia="lt-LT"/>
        </w:rPr>
        <w:t>1 etatas</w:t>
      </w:r>
      <w:r w:rsidR="001F477E">
        <w:rPr>
          <w:rFonts w:ascii="Times New Roman" w:eastAsia="Times New Roman" w:hAnsi="Times New Roman" w:cs="Times New Roman"/>
          <w:sz w:val="24"/>
          <w:szCs w:val="24"/>
          <w:lang w:eastAsia="lt-LT"/>
        </w:rPr>
        <w:t>)</w:t>
      </w:r>
      <w:r w:rsidR="00661363">
        <w:rPr>
          <w:rFonts w:ascii="Times New Roman" w:eastAsia="Times New Roman" w:hAnsi="Times New Roman" w:cs="Times New Roman"/>
          <w:sz w:val="24"/>
          <w:szCs w:val="24"/>
          <w:lang w:eastAsia="lt-LT"/>
        </w:rPr>
        <w:t xml:space="preserve"> ir 20 val. per savaitę (0,5 etato).</w:t>
      </w:r>
    </w:p>
    <w:p w:rsidR="008C5599"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B472B1" w:rsidRDefault="00B472B1" w:rsidP="00B472B1">
      <w:pPr>
        <w:shd w:val="clear" w:color="auto" w:fill="FFFFFF"/>
        <w:spacing w:after="0" w:line="240" w:lineRule="auto"/>
        <w:jc w:val="both"/>
        <w:rPr>
          <w:rFonts w:ascii="Times New Roman" w:eastAsia="Times New Roman" w:hAnsi="Times New Roman" w:cs="Times New Roman"/>
          <w:sz w:val="24"/>
          <w:szCs w:val="24"/>
          <w:lang w:eastAsia="lt-LT"/>
        </w:rPr>
      </w:pPr>
      <w:r w:rsidRPr="00B472B1">
        <w:rPr>
          <w:rFonts w:ascii="Times New Roman" w:eastAsia="Times New Roman" w:hAnsi="Times New Roman" w:cs="Times New Roman"/>
          <w:b/>
          <w:sz w:val="24"/>
          <w:szCs w:val="24"/>
          <w:lang w:eastAsia="lt-LT"/>
        </w:rPr>
        <w:t>Darbo užmokesčio koeficientas</w:t>
      </w:r>
      <w:r w:rsidRPr="00B472B1">
        <w:rPr>
          <w:rFonts w:ascii="Times New Roman" w:eastAsia="Times New Roman" w:hAnsi="Times New Roman" w:cs="Times New Roman"/>
          <w:sz w:val="24"/>
          <w:szCs w:val="24"/>
          <w:lang w:eastAsia="lt-LT"/>
        </w:rPr>
        <w:t xml:space="preserve"> nustatomas vadovaujantis Valstybės ir savivaldybių įstaigų darbuotojų darbo apmokėjimo</w:t>
      </w:r>
      <w:r>
        <w:rPr>
          <w:rFonts w:ascii="Times New Roman" w:eastAsia="Times New Roman" w:hAnsi="Times New Roman" w:cs="Times New Roman"/>
          <w:sz w:val="24"/>
          <w:szCs w:val="24"/>
          <w:lang w:eastAsia="lt-LT"/>
        </w:rPr>
        <w:t xml:space="preserve"> įstatymo Nr. XIII-198 5 priedu ir Visagino švietimo pagalbos tarnybos </w:t>
      </w:r>
      <w:r w:rsidRPr="00B472B1">
        <w:rPr>
          <w:rFonts w:ascii="Times New Roman" w:eastAsia="Times New Roman" w:hAnsi="Times New Roman" w:cs="Times New Roman"/>
          <w:sz w:val="24"/>
          <w:szCs w:val="24"/>
          <w:lang w:eastAsia="lt-LT"/>
        </w:rPr>
        <w:t>Darbuotojų, dirbančių pagal darbo sutartis, darbo apmokėjimo Visagino švietimo pagalbos tarnyboje tvarkos aprašu</w:t>
      </w:r>
      <w:r w:rsidR="0085446B">
        <w:rPr>
          <w:rFonts w:ascii="Times New Roman" w:eastAsia="Times New Roman" w:hAnsi="Times New Roman" w:cs="Times New Roman"/>
          <w:sz w:val="24"/>
          <w:szCs w:val="24"/>
          <w:lang w:eastAsia="lt-LT"/>
        </w:rPr>
        <w:t>.</w:t>
      </w:r>
    </w:p>
    <w:p w:rsidR="008C5599" w:rsidRPr="00C2284C" w:rsidRDefault="008C5599" w:rsidP="00B472B1">
      <w:pPr>
        <w:shd w:val="clear" w:color="auto" w:fill="FFFFFF"/>
        <w:spacing w:after="0" w:line="240" w:lineRule="auto"/>
        <w:jc w:val="both"/>
        <w:rPr>
          <w:rFonts w:ascii="Times New Roman" w:eastAsia="Times New Roman" w:hAnsi="Times New Roman" w:cs="Times New Roman"/>
          <w:sz w:val="24"/>
          <w:szCs w:val="24"/>
          <w:lang w:eastAsia="lt-LT"/>
        </w:rPr>
      </w:pPr>
    </w:p>
    <w:p w:rsidR="00F13BD0" w:rsidRDefault="003C770F" w:rsidP="00F13BD0">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Darbo sutarties rūšis:</w:t>
      </w:r>
      <w:r w:rsidR="00B472B1">
        <w:rPr>
          <w:rFonts w:ascii="Times New Roman" w:eastAsia="Times New Roman" w:hAnsi="Times New Roman" w:cs="Times New Roman"/>
          <w:sz w:val="24"/>
          <w:szCs w:val="24"/>
          <w:lang w:eastAsia="lt-LT"/>
        </w:rPr>
        <w:t xml:space="preserve"> neterminuota nuo 201</w:t>
      </w:r>
      <w:r w:rsidR="008E5EBE">
        <w:rPr>
          <w:rFonts w:ascii="Times New Roman" w:eastAsia="Times New Roman" w:hAnsi="Times New Roman" w:cs="Times New Roman"/>
          <w:sz w:val="24"/>
          <w:szCs w:val="24"/>
          <w:lang w:eastAsia="lt-LT"/>
        </w:rPr>
        <w:t>9</w:t>
      </w:r>
      <w:r w:rsidR="00B472B1">
        <w:rPr>
          <w:rFonts w:ascii="Times New Roman" w:eastAsia="Times New Roman" w:hAnsi="Times New Roman" w:cs="Times New Roman"/>
          <w:sz w:val="24"/>
          <w:szCs w:val="24"/>
          <w:lang w:eastAsia="lt-LT"/>
        </w:rPr>
        <w:t>-0</w:t>
      </w:r>
      <w:r w:rsidR="000241AD">
        <w:rPr>
          <w:rFonts w:ascii="Times New Roman" w:eastAsia="Times New Roman" w:hAnsi="Times New Roman" w:cs="Times New Roman"/>
          <w:sz w:val="24"/>
          <w:szCs w:val="24"/>
          <w:lang w:eastAsia="lt-LT"/>
        </w:rPr>
        <w:t>8</w:t>
      </w:r>
      <w:r w:rsidR="008D000F">
        <w:rPr>
          <w:rFonts w:ascii="Times New Roman" w:eastAsia="Times New Roman" w:hAnsi="Times New Roman" w:cs="Times New Roman"/>
          <w:sz w:val="24"/>
          <w:szCs w:val="24"/>
          <w:lang w:eastAsia="lt-LT"/>
        </w:rPr>
        <w:t>-</w:t>
      </w:r>
      <w:r w:rsidR="000241AD">
        <w:rPr>
          <w:rFonts w:ascii="Times New Roman" w:eastAsia="Times New Roman" w:hAnsi="Times New Roman" w:cs="Times New Roman"/>
          <w:sz w:val="24"/>
          <w:szCs w:val="24"/>
          <w:lang w:eastAsia="lt-LT"/>
        </w:rPr>
        <w:t>26</w:t>
      </w:r>
      <w:r w:rsidR="008D000F">
        <w:rPr>
          <w:rFonts w:ascii="Times New Roman" w:eastAsia="Times New Roman" w:hAnsi="Times New Roman" w:cs="Times New Roman"/>
          <w:sz w:val="24"/>
          <w:szCs w:val="24"/>
          <w:lang w:eastAsia="lt-LT"/>
        </w:rPr>
        <w:t xml:space="preserve"> </w:t>
      </w:r>
      <w:r w:rsidR="00F13BD0">
        <w:rPr>
          <w:rFonts w:ascii="Times New Roman" w:eastAsia="Times New Roman" w:hAnsi="Times New Roman" w:cs="Times New Roman"/>
          <w:sz w:val="24"/>
          <w:szCs w:val="24"/>
          <w:lang w:eastAsia="lt-LT"/>
        </w:rPr>
        <w:t>(bandomasis laikotarpis – 3 mėn.).</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0241AD" w:rsidRPr="000241AD" w:rsidRDefault="003C770F" w:rsidP="000241AD">
      <w:pPr>
        <w:shd w:val="clear" w:color="auto" w:fill="FFFFFF"/>
        <w:spacing w:after="0" w:line="240" w:lineRule="auto"/>
        <w:jc w:val="both"/>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Kvalifikaciniai reikalavimai:</w:t>
      </w:r>
      <w:r w:rsidRPr="00C2284C">
        <w:rPr>
          <w:rFonts w:ascii="Times New Roman" w:eastAsia="Times New Roman" w:hAnsi="Times New Roman" w:cs="Times New Roman"/>
          <w:sz w:val="24"/>
          <w:szCs w:val="24"/>
          <w:lang w:eastAsia="lt-LT"/>
        </w:rPr>
        <w:t xml:space="preserve">  </w:t>
      </w:r>
    </w:p>
    <w:p w:rsidR="00661363" w:rsidRDefault="00661363" w:rsidP="000241AD">
      <w:pPr>
        <w:numPr>
          <w:ilvl w:val="0"/>
          <w:numId w:val="4"/>
        </w:numPr>
        <w:shd w:val="clear" w:color="auto" w:fill="FFFFFF"/>
        <w:tabs>
          <w:tab w:val="left" w:pos="567"/>
        </w:tabs>
        <w:spacing w:after="0" w:line="240" w:lineRule="auto"/>
        <w:ind w:left="0" w:firstLine="360"/>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aukštasis universitetinis išsilavinimas ir ne žemesnis kaip specialiojo pedagogo bakalauro </w:t>
      </w:r>
      <w:r w:rsidRPr="00C51E2D">
        <w:rPr>
          <w:rFonts w:ascii="Times New Roman" w:eastAsia="Times New Roman" w:hAnsi="Times New Roman" w:cs="Times New Roman"/>
          <w:sz w:val="24"/>
          <w:szCs w:val="24"/>
          <w:lang w:eastAsia="lt-LT"/>
        </w:rPr>
        <w:t>laipsnis ar jam prilygstanti profesinė kvalifikacija</w:t>
      </w:r>
      <w:r>
        <w:rPr>
          <w:rFonts w:ascii="Times New Roman" w:eastAsia="Times New Roman" w:hAnsi="Times New Roman" w:cs="Times New Roman"/>
          <w:sz w:val="24"/>
          <w:szCs w:val="24"/>
          <w:lang w:eastAsia="lt-LT"/>
        </w:rPr>
        <w:t>;</w:t>
      </w:r>
    </w:p>
    <w:p w:rsidR="00661363" w:rsidRPr="00661363" w:rsidRDefault="00661363" w:rsidP="00661363">
      <w:pPr>
        <w:pStyle w:val="Sraopastraipa"/>
        <w:numPr>
          <w:ilvl w:val="0"/>
          <w:numId w:val="4"/>
        </w:numPr>
        <w:tabs>
          <w:tab w:val="left" w:pos="567"/>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žinoti ir gebėti</w:t>
      </w:r>
      <w:r w:rsidRPr="00661363">
        <w:rPr>
          <w:rFonts w:ascii="Times New Roman" w:eastAsia="Times New Roman" w:hAnsi="Times New Roman" w:cs="Times New Roman"/>
          <w:sz w:val="24"/>
          <w:szCs w:val="24"/>
          <w:lang w:eastAsia="lt-LT"/>
        </w:rPr>
        <w:t xml:space="preserve"> taikyti Lietuvos Respublikos Konstituciją, Lietuvos Respublikos įstatymus, Lietuvos Respublikos Vyriausybės nutarimus, kitus teisės aktus, reglamentuojančius </w:t>
      </w:r>
      <w:r>
        <w:rPr>
          <w:rFonts w:ascii="Times New Roman" w:eastAsia="Times New Roman" w:hAnsi="Times New Roman" w:cs="Times New Roman"/>
          <w:sz w:val="24"/>
          <w:szCs w:val="24"/>
          <w:lang w:eastAsia="lt-LT"/>
        </w:rPr>
        <w:t>pedagoginės</w:t>
      </w:r>
      <w:r w:rsidRPr="00661363">
        <w:rPr>
          <w:rFonts w:ascii="Times New Roman" w:eastAsia="Times New Roman" w:hAnsi="Times New Roman" w:cs="Times New Roman"/>
          <w:sz w:val="24"/>
          <w:szCs w:val="24"/>
          <w:lang w:eastAsia="lt-LT"/>
        </w:rPr>
        <w:t xml:space="preserve"> pagalbos teikimą bei specialųjį ugdymą, </w:t>
      </w:r>
      <w:r>
        <w:rPr>
          <w:rFonts w:ascii="Times New Roman" w:eastAsia="Times New Roman" w:hAnsi="Times New Roman" w:cs="Times New Roman"/>
          <w:sz w:val="24"/>
          <w:szCs w:val="24"/>
          <w:lang w:eastAsia="lt-LT"/>
        </w:rPr>
        <w:t xml:space="preserve">išmanyti </w:t>
      </w:r>
      <w:r w:rsidRPr="00661363">
        <w:rPr>
          <w:rFonts w:ascii="Times New Roman" w:eastAsia="Times New Roman" w:hAnsi="Times New Roman" w:cs="Times New Roman"/>
          <w:sz w:val="24"/>
          <w:szCs w:val="24"/>
          <w:lang w:eastAsia="lt-LT"/>
        </w:rPr>
        <w:t xml:space="preserve">Lietuvos </w:t>
      </w:r>
      <w:r>
        <w:rPr>
          <w:rFonts w:ascii="Times New Roman" w:eastAsia="Times New Roman" w:hAnsi="Times New Roman" w:cs="Times New Roman"/>
          <w:sz w:val="24"/>
          <w:szCs w:val="24"/>
          <w:lang w:eastAsia="lt-LT"/>
        </w:rPr>
        <w:t>švietimo</w:t>
      </w:r>
      <w:r w:rsidRPr="00661363">
        <w:rPr>
          <w:rFonts w:ascii="Times New Roman" w:eastAsia="Times New Roman" w:hAnsi="Times New Roman" w:cs="Times New Roman"/>
          <w:sz w:val="24"/>
          <w:szCs w:val="24"/>
          <w:lang w:eastAsia="lt-LT"/>
        </w:rPr>
        <w:t xml:space="preserve"> pagalbos ir specia</w:t>
      </w:r>
      <w:r>
        <w:rPr>
          <w:rFonts w:ascii="Times New Roman" w:eastAsia="Times New Roman" w:hAnsi="Times New Roman" w:cs="Times New Roman"/>
          <w:sz w:val="24"/>
          <w:szCs w:val="24"/>
          <w:lang w:eastAsia="lt-LT"/>
        </w:rPr>
        <w:t>liojo ugdymo sistemas;</w:t>
      </w:r>
    </w:p>
    <w:p w:rsidR="00661363" w:rsidRPr="00661363" w:rsidRDefault="00661363" w:rsidP="00661363">
      <w:pPr>
        <w:pStyle w:val="Sraopastraipa"/>
        <w:numPr>
          <w:ilvl w:val="0"/>
          <w:numId w:val="4"/>
        </w:numPr>
        <w:tabs>
          <w:tab w:val="left" w:pos="567"/>
          <w:tab w:val="left" w:pos="851"/>
        </w:tabs>
        <w:spacing w:after="0" w:line="240" w:lineRule="auto"/>
        <w:ind w:left="0"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lt-LT"/>
        </w:rPr>
        <w:t>m</w:t>
      </w:r>
      <w:r w:rsidRPr="00661363">
        <w:rPr>
          <w:rFonts w:ascii="Times New Roman" w:hAnsi="Times New Roman" w:cs="Times New Roman"/>
          <w:sz w:val="24"/>
          <w:szCs w:val="24"/>
        </w:rPr>
        <w:t>okėti valstybinę kalbą pagal Lietuvos Respublikos Vyriausybės nustatytas kalbos mokėjimo kvalifikacines kategorijas.</w:t>
      </w:r>
    </w:p>
    <w:p w:rsidR="00661363" w:rsidRPr="00661363" w:rsidRDefault="00661363" w:rsidP="00661363">
      <w:pPr>
        <w:pStyle w:val="Sraopastraipa"/>
        <w:numPr>
          <w:ilvl w:val="0"/>
          <w:numId w:val="4"/>
        </w:numPr>
        <w:tabs>
          <w:tab w:val="left" w:pos="567"/>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išmanyti d</w:t>
      </w:r>
      <w:r w:rsidRPr="00661363">
        <w:rPr>
          <w:rFonts w:ascii="Times New Roman" w:hAnsi="Times New Roman" w:cs="Times New Roman"/>
          <w:sz w:val="24"/>
          <w:szCs w:val="24"/>
        </w:rPr>
        <w:t>okumentų</w:t>
      </w:r>
      <w:r>
        <w:rPr>
          <w:rFonts w:ascii="Times New Roman" w:hAnsi="Times New Roman" w:cs="Times New Roman"/>
          <w:sz w:val="24"/>
          <w:szCs w:val="24"/>
        </w:rPr>
        <w:t xml:space="preserve"> rengimo ir įforminimo taisykles, gebėti</w:t>
      </w:r>
      <w:r w:rsidRPr="00661363">
        <w:rPr>
          <w:rFonts w:ascii="Times New Roman" w:hAnsi="Times New Roman" w:cs="Times New Roman"/>
          <w:sz w:val="24"/>
          <w:szCs w:val="24"/>
        </w:rPr>
        <w:t xml:space="preserve"> sklandžiai ir argumentuotai dėstyti mintis žodžiu ir raštu</w:t>
      </w:r>
      <w:r>
        <w:rPr>
          <w:rFonts w:ascii="Times New Roman" w:hAnsi="Times New Roman" w:cs="Times New Roman"/>
          <w:sz w:val="24"/>
          <w:szCs w:val="24"/>
        </w:rPr>
        <w:t>, rengti programas ir projektus;</w:t>
      </w:r>
    </w:p>
    <w:p w:rsidR="00661363" w:rsidRPr="00661363" w:rsidRDefault="00661363" w:rsidP="00661363">
      <w:pPr>
        <w:pStyle w:val="Sraopastraipa"/>
        <w:numPr>
          <w:ilvl w:val="0"/>
          <w:numId w:val="4"/>
        </w:numPr>
        <w:tabs>
          <w:tab w:val="left" w:pos="567"/>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būti įgiju</w:t>
      </w:r>
      <w:r w:rsidRPr="00661363">
        <w:rPr>
          <w:rFonts w:ascii="Times New Roman" w:hAnsi="Times New Roman" w:cs="Times New Roman"/>
          <w:sz w:val="24"/>
          <w:szCs w:val="24"/>
        </w:rPr>
        <w:t>s</w:t>
      </w:r>
      <w:r>
        <w:rPr>
          <w:rFonts w:ascii="Times New Roman" w:hAnsi="Times New Roman" w:cs="Times New Roman"/>
          <w:sz w:val="24"/>
          <w:szCs w:val="24"/>
        </w:rPr>
        <w:t>iam</w:t>
      </w:r>
      <w:r w:rsidRPr="00661363">
        <w:rPr>
          <w:rFonts w:ascii="Times New Roman" w:hAnsi="Times New Roman" w:cs="Times New Roman"/>
          <w:sz w:val="24"/>
          <w:szCs w:val="24"/>
        </w:rPr>
        <w:t xml:space="preserve"> bazinio kompiuterinio raštingu</w:t>
      </w:r>
      <w:r>
        <w:rPr>
          <w:rFonts w:ascii="Times New Roman" w:hAnsi="Times New Roman" w:cs="Times New Roman"/>
          <w:sz w:val="24"/>
          <w:szCs w:val="24"/>
        </w:rPr>
        <w:t>mo kvalifikaciją / ECDL pradmeni</w:t>
      </w:r>
      <w:r w:rsidRPr="00661363">
        <w:rPr>
          <w:rFonts w:ascii="Times New Roman" w:hAnsi="Times New Roman" w:cs="Times New Roman"/>
          <w:sz w:val="24"/>
          <w:szCs w:val="24"/>
        </w:rPr>
        <w:t>s</w:t>
      </w:r>
      <w:r>
        <w:rPr>
          <w:rFonts w:ascii="Times New Roman" w:hAnsi="Times New Roman" w:cs="Times New Roman"/>
          <w:sz w:val="24"/>
          <w:szCs w:val="24"/>
        </w:rPr>
        <w:t>;</w:t>
      </w:r>
    </w:p>
    <w:p w:rsidR="00661363" w:rsidRPr="00661363" w:rsidRDefault="00661363" w:rsidP="00661363">
      <w:pPr>
        <w:pStyle w:val="Sraopastraipa"/>
        <w:numPr>
          <w:ilvl w:val="0"/>
          <w:numId w:val="4"/>
        </w:numPr>
        <w:tabs>
          <w:tab w:val="left" w:pos="567"/>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g</w:t>
      </w:r>
      <w:r w:rsidRPr="00661363">
        <w:rPr>
          <w:rFonts w:ascii="Times New Roman" w:hAnsi="Times New Roman" w:cs="Times New Roman"/>
          <w:sz w:val="24"/>
          <w:szCs w:val="24"/>
        </w:rPr>
        <w:t>ebėti savarankiškai planuoti, rengti ataskaitas, bendrauti, bendradarbiauti  ir teikti konsultacijas.</w:t>
      </w:r>
    </w:p>
    <w:p w:rsidR="008C5599" w:rsidRPr="00C2284C" w:rsidRDefault="008C5599" w:rsidP="00C2284C">
      <w:pPr>
        <w:shd w:val="clear" w:color="auto" w:fill="FFFFFF"/>
        <w:spacing w:after="0" w:line="240" w:lineRule="auto"/>
        <w:jc w:val="both"/>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b/>
          <w:bCs/>
          <w:sz w:val="24"/>
          <w:szCs w:val="24"/>
          <w:lang w:eastAsia="lt-LT"/>
        </w:rPr>
      </w:pPr>
      <w:r w:rsidRPr="00C2284C">
        <w:rPr>
          <w:rFonts w:ascii="Times New Roman" w:eastAsia="Times New Roman" w:hAnsi="Times New Roman" w:cs="Times New Roman"/>
          <w:b/>
          <w:bCs/>
          <w:sz w:val="24"/>
          <w:szCs w:val="24"/>
          <w:lang w:eastAsia="lt-LT"/>
        </w:rPr>
        <w:t>Veiklos sritys:</w:t>
      </w:r>
    </w:p>
    <w:p w:rsidR="00661363" w:rsidRDefault="00661363" w:rsidP="006613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Įvertinimas: </w:t>
      </w:r>
      <w:r>
        <w:rPr>
          <w:rFonts w:ascii="Times New Roman" w:hAnsi="Times New Roman" w:cs="Times New Roman"/>
          <w:sz w:val="24"/>
          <w:szCs w:val="24"/>
        </w:rPr>
        <w:t xml:space="preserve">atlieka pedagoginį mokinių (vaikų) vertinimą, nustato mokinių (vaikų) žinių, mokėjimų, įgūdžių, gebėjimų, kalbos raidos ypatumus, komunikacijos sutrikimus ir jų atitikimą ugdymo programoms bei įvertina pažangą mokykloje ar, esant žymiai </w:t>
      </w:r>
      <w:proofErr w:type="spellStart"/>
      <w:r>
        <w:rPr>
          <w:rFonts w:ascii="Times New Roman" w:hAnsi="Times New Roman" w:cs="Times New Roman"/>
          <w:sz w:val="24"/>
          <w:szCs w:val="24"/>
        </w:rPr>
        <w:t>rybotam</w:t>
      </w:r>
      <w:proofErr w:type="spellEnd"/>
      <w:r>
        <w:rPr>
          <w:rFonts w:ascii="Times New Roman" w:hAnsi="Times New Roman" w:cs="Times New Roman"/>
          <w:sz w:val="24"/>
          <w:szCs w:val="24"/>
        </w:rPr>
        <w:t xml:space="preserve"> mokinio (vaiko) mobilumui dėl ligos ar patologinės būklės – mokinio (vaiko) namuose, dalyvauja kompleksiniuose tyrimuose, siekiant nustatyti sutrikimo pobūdį, specifinius individualius poreikiu;</w:t>
      </w:r>
    </w:p>
    <w:p w:rsidR="00661363" w:rsidRDefault="00661363" w:rsidP="006613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Ugdymas:</w:t>
      </w:r>
      <w:r>
        <w:rPr>
          <w:rFonts w:ascii="Times New Roman" w:hAnsi="Times New Roman" w:cs="Times New Roman"/>
          <w:sz w:val="24"/>
          <w:szCs w:val="24"/>
        </w:rPr>
        <w:t xml:space="preserve"> </w:t>
      </w:r>
    </w:p>
    <w:p w:rsidR="00661363" w:rsidRDefault="00661363" w:rsidP="006613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rengia sutrikusių funkcijų lavinimo</w:t>
      </w:r>
      <w:r>
        <w:rPr>
          <w:rFonts w:ascii="Times New Roman" w:hAnsi="Times New Roman" w:cs="Times New Roman"/>
          <w:sz w:val="24"/>
          <w:szCs w:val="24"/>
        </w:rPr>
        <w:t xml:space="preserve"> individualiąsias</w:t>
      </w:r>
      <w:r>
        <w:rPr>
          <w:rFonts w:ascii="Times New Roman" w:hAnsi="Times New Roman" w:cs="Times New Roman"/>
          <w:sz w:val="24"/>
          <w:szCs w:val="24"/>
        </w:rPr>
        <w:t xml:space="preserve">, </w:t>
      </w:r>
      <w:proofErr w:type="spellStart"/>
      <w:r>
        <w:rPr>
          <w:rFonts w:ascii="Times New Roman" w:hAnsi="Times New Roman" w:cs="Times New Roman"/>
          <w:sz w:val="24"/>
          <w:szCs w:val="24"/>
        </w:rPr>
        <w:t>pogrupines</w:t>
      </w:r>
      <w:proofErr w:type="spellEnd"/>
      <w:r>
        <w:rPr>
          <w:rFonts w:ascii="Times New Roman" w:hAnsi="Times New Roman" w:cs="Times New Roman"/>
          <w:sz w:val="24"/>
          <w:szCs w:val="24"/>
        </w:rPr>
        <w:t xml:space="preserve"> ir grupines programas (esant poreikiui), ugdymosi rekomendacijas;</w:t>
      </w:r>
    </w:p>
    <w:p w:rsidR="00661363" w:rsidRDefault="00661363" w:rsidP="006613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dirba mokyklos Vaiko gerovės komisijos darbe, renka bei teikia duomenis apie mokymosi sunkumų turinčių mokinių (vaikų) pasiekimus bei pažangą;</w:t>
      </w:r>
    </w:p>
    <w:p w:rsidR="00661363" w:rsidRDefault="00661363" w:rsidP="006613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.numato ugdymo tikslus ir uždavinius bei jų pasiekimo būdus ir metodus, atitinkančius specialiųjų ugdymosi poreikių mokinių (vaikų) poreikius bei galimybes, ir juos taiko;</w:t>
      </w:r>
    </w:p>
    <w:p w:rsidR="00661363" w:rsidRDefault="00661363" w:rsidP="006613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 xml:space="preserve"> organizuoja sutrikusių funkcijų lavinimo individualias, </w:t>
      </w:r>
      <w:proofErr w:type="spellStart"/>
      <w:r>
        <w:rPr>
          <w:rFonts w:ascii="Times New Roman" w:hAnsi="Times New Roman" w:cs="Times New Roman"/>
          <w:sz w:val="24"/>
          <w:szCs w:val="24"/>
        </w:rPr>
        <w:t>pogrupines</w:t>
      </w:r>
      <w:proofErr w:type="spellEnd"/>
      <w:r>
        <w:rPr>
          <w:rFonts w:ascii="Times New Roman" w:hAnsi="Times New Roman" w:cs="Times New Roman"/>
          <w:sz w:val="24"/>
          <w:szCs w:val="24"/>
        </w:rPr>
        <w:t xml:space="preserve"> ir grupines pratybas;</w:t>
      </w:r>
    </w:p>
    <w:p w:rsidR="00661363" w:rsidRDefault="00661363" w:rsidP="006613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 xml:space="preserve"> padeda specialiųjų ugdymosi poreikių  mokiniams (vaikams) įsisavinti ugdymo turinį (specialiojo pedagogo kabinete ar grupėje / klasėje) ir lavina jų sutrikusias funkcijas, atsižvelgdamas </w:t>
      </w:r>
      <w:r>
        <w:rPr>
          <w:rFonts w:ascii="Times New Roman" w:hAnsi="Times New Roman" w:cs="Times New Roman"/>
          <w:sz w:val="24"/>
          <w:szCs w:val="24"/>
        </w:rPr>
        <w:lastRenderedPageBreak/>
        <w:t>į kiekvieno specialiųjų ugdymosi poreikių mokinio (vaiko) gebėjimus, ugdymosi galimybes, mokymosi ypatumus;</w:t>
      </w:r>
    </w:p>
    <w:p w:rsidR="00661363" w:rsidRDefault="00661363" w:rsidP="006613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 p</w:t>
      </w:r>
      <w:r>
        <w:rPr>
          <w:rFonts w:ascii="Times New Roman" w:hAnsi="Times New Roman" w:cs="Times New Roman"/>
          <w:sz w:val="24"/>
          <w:szCs w:val="24"/>
        </w:rPr>
        <w:t>ataria mokytojams, kaip pritaikyti ir individualizuoti specialiųjų ugdymosi poreikių mokiniams (vaikams) mokomąją medžiagą ir mokymo pri</w:t>
      </w:r>
      <w:r>
        <w:rPr>
          <w:rFonts w:ascii="Times New Roman" w:hAnsi="Times New Roman" w:cs="Times New Roman"/>
          <w:sz w:val="24"/>
          <w:szCs w:val="24"/>
        </w:rPr>
        <w:t xml:space="preserve">emones, rengti ugdymo programas, </w:t>
      </w:r>
      <w:r>
        <w:rPr>
          <w:rFonts w:ascii="Times New Roman" w:hAnsi="Times New Roman" w:cs="Times New Roman"/>
          <w:sz w:val="24"/>
          <w:szCs w:val="24"/>
        </w:rPr>
        <w:t>teikia metodinę pagalbą mokytojams, specialiųjų ugdymosi poreikių mokinių (vaikų) tėvams (globėjams) ir kitiems asmenims, tiesiogiai dalyvaujantiems ugdymosi procese, ir juos konsultuoja specialiųjų ugdymosi poreikių mo</w:t>
      </w:r>
      <w:r w:rsidR="00346D6B">
        <w:rPr>
          <w:rFonts w:ascii="Times New Roman" w:hAnsi="Times New Roman" w:cs="Times New Roman"/>
          <w:sz w:val="24"/>
          <w:szCs w:val="24"/>
        </w:rPr>
        <w:t>kinių (vaikų) ugdymo klausimais.</w:t>
      </w:r>
    </w:p>
    <w:p w:rsidR="00346D6B" w:rsidRDefault="00346D6B" w:rsidP="006613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Konsultuoja specialiosios pedagoginės pagalbos klausimais.</w:t>
      </w:r>
    </w:p>
    <w:p w:rsidR="00661363" w:rsidRDefault="00346D6B" w:rsidP="006613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Š</w:t>
      </w:r>
      <w:r w:rsidR="00661363">
        <w:rPr>
          <w:rFonts w:ascii="Times New Roman" w:hAnsi="Times New Roman" w:cs="Times New Roman"/>
          <w:sz w:val="24"/>
          <w:szCs w:val="24"/>
        </w:rPr>
        <w:t>viečia mokyklos bendruomenę specialiųjų ugdymosi poreikių mokinių (vaikų) ugdymo, specialiosios pedagoginės pagalbos teikimo klausimais, formuoja mokyklos bendruomenės ir visuomenės teigiamą požiūrį į specialiųjų ugdy</w:t>
      </w:r>
      <w:r>
        <w:rPr>
          <w:rFonts w:ascii="Times New Roman" w:hAnsi="Times New Roman" w:cs="Times New Roman"/>
          <w:sz w:val="24"/>
          <w:szCs w:val="24"/>
        </w:rPr>
        <w:t>mosi poreikių mokinius (vaikus).</w:t>
      </w:r>
    </w:p>
    <w:p w:rsidR="00C2284C" w:rsidRPr="00C2284C" w:rsidRDefault="00C2284C" w:rsidP="00C2284C">
      <w:pPr>
        <w:shd w:val="clear" w:color="auto" w:fill="FFFFFF"/>
        <w:spacing w:after="0" w:line="240" w:lineRule="auto"/>
        <w:ind w:firstLine="426"/>
        <w:jc w:val="both"/>
        <w:rPr>
          <w:rFonts w:ascii="Times New Roman" w:eastAsia="Times New Roman" w:hAnsi="Times New Roman" w:cs="Times New Roman"/>
          <w:sz w:val="24"/>
          <w:szCs w:val="24"/>
          <w:lang w:eastAsia="lt-LT"/>
        </w:rPr>
      </w:pPr>
      <w:bookmarkStart w:id="0" w:name="_GoBack"/>
      <w:bookmarkEnd w:id="0"/>
    </w:p>
    <w:p w:rsidR="003C770F" w:rsidRPr="00C2284C"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Pretendentas privalo pateikti šiuos dokumentus (toliau – dokumentai):</w:t>
      </w:r>
    </w:p>
    <w:p w:rsidR="003C770F" w:rsidRPr="00C2284C" w:rsidRDefault="003C770F"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Prašymą leisti dalyvauti atrankoje.</w:t>
      </w:r>
    </w:p>
    <w:p w:rsidR="003C770F" w:rsidRPr="00C2284C" w:rsidRDefault="003C770F"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Asmens tapatybę patvirtinančio dokumento kopiją.</w:t>
      </w:r>
    </w:p>
    <w:p w:rsidR="003C770F" w:rsidRDefault="003C770F"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Išsilavinimą patvirtinančio dokumento kopiją.</w:t>
      </w:r>
    </w:p>
    <w:p w:rsidR="00B472B1" w:rsidRDefault="00B472B1" w:rsidP="00B472B1">
      <w:pPr>
        <w:numPr>
          <w:ilvl w:val="0"/>
          <w:numId w:val="2"/>
        </w:num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Pr="00B472B1">
        <w:rPr>
          <w:rFonts w:ascii="Times New Roman" w:eastAsia="Times New Roman" w:hAnsi="Times New Roman" w:cs="Times New Roman"/>
          <w:sz w:val="24"/>
          <w:szCs w:val="24"/>
          <w:lang w:eastAsia="lt-LT"/>
        </w:rPr>
        <w:t>valifikacinę kategoriją patvirtinančio dokumento kopiją</w:t>
      </w:r>
      <w:r>
        <w:rPr>
          <w:rFonts w:ascii="Times New Roman" w:eastAsia="Times New Roman" w:hAnsi="Times New Roman" w:cs="Times New Roman"/>
          <w:sz w:val="24"/>
          <w:szCs w:val="24"/>
          <w:lang w:eastAsia="lt-LT"/>
        </w:rPr>
        <w:t>.</w:t>
      </w:r>
    </w:p>
    <w:p w:rsidR="008E5EBE" w:rsidRDefault="008E5EBE" w:rsidP="008E5EBE">
      <w:pPr>
        <w:pStyle w:val="Sraopastraipa"/>
        <w:numPr>
          <w:ilvl w:val="0"/>
          <w:numId w:val="2"/>
        </w:numPr>
        <w:shd w:val="clear" w:color="auto" w:fill="FFFFFF"/>
        <w:tabs>
          <w:tab w:val="clear" w:pos="720"/>
          <w:tab w:val="left" w:pos="709"/>
        </w:tabs>
        <w:spacing w:after="0" w:line="240" w:lineRule="auto"/>
        <w:ind w:left="0" w:firstLine="360"/>
        <w:jc w:val="both"/>
        <w:rPr>
          <w:rFonts w:ascii="Times New Roman" w:eastAsia="Times New Roman" w:hAnsi="Times New Roman" w:cs="Times New Roman"/>
          <w:sz w:val="24"/>
          <w:szCs w:val="24"/>
          <w:lang w:eastAsia="lt-LT"/>
        </w:rPr>
      </w:pPr>
      <w:r w:rsidRPr="008E5EBE">
        <w:rPr>
          <w:rFonts w:ascii="Times New Roman" w:eastAsia="Times New Roman" w:hAnsi="Times New Roman" w:cs="Times New Roman"/>
          <w:sz w:val="24"/>
          <w:szCs w:val="24"/>
          <w:lang w:eastAsia="lt-LT"/>
        </w:rPr>
        <w:t>Valstybinės kalbos mokėjimo kvalifikacinės kategorijos pažymėjimo (jeigu taikomas valstybinės kalbos kvalifikacinės kategorijos reikalavimas) kopiją.</w:t>
      </w:r>
    </w:p>
    <w:p w:rsidR="003C770F" w:rsidRDefault="003C770F" w:rsidP="007F17F8">
      <w:pPr>
        <w:pStyle w:val="Sraopastraipa"/>
        <w:numPr>
          <w:ilvl w:val="0"/>
          <w:numId w:val="2"/>
        </w:numPr>
        <w:shd w:val="clear" w:color="auto" w:fill="FFFFFF"/>
        <w:spacing w:after="0" w:line="240" w:lineRule="auto"/>
        <w:rPr>
          <w:rFonts w:ascii="Times New Roman" w:eastAsia="Times New Roman" w:hAnsi="Times New Roman" w:cs="Times New Roman"/>
          <w:sz w:val="24"/>
          <w:szCs w:val="24"/>
          <w:lang w:eastAsia="lt-LT"/>
        </w:rPr>
      </w:pPr>
      <w:r w:rsidRPr="008E5EBE">
        <w:rPr>
          <w:rFonts w:ascii="Times New Roman" w:eastAsia="Times New Roman" w:hAnsi="Times New Roman" w:cs="Times New Roman"/>
          <w:sz w:val="24"/>
          <w:szCs w:val="24"/>
          <w:lang w:eastAsia="lt-LT"/>
        </w:rPr>
        <w:t>Gyvenimo aprašymą.</w:t>
      </w:r>
    </w:p>
    <w:p w:rsidR="000241AD" w:rsidRDefault="00B472B1" w:rsidP="000241AD">
      <w:pPr>
        <w:pStyle w:val="Sraopastraipa"/>
        <w:numPr>
          <w:ilvl w:val="0"/>
          <w:numId w:val="2"/>
        </w:numPr>
        <w:shd w:val="clear" w:color="auto" w:fill="FFFFFF"/>
        <w:tabs>
          <w:tab w:val="clear" w:pos="720"/>
          <w:tab w:val="left" w:pos="709"/>
        </w:tabs>
        <w:spacing w:after="0" w:line="240" w:lineRule="auto"/>
        <w:ind w:left="0" w:firstLine="360"/>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Pažymą apie darbo stažą.</w:t>
      </w:r>
      <w:r w:rsidR="000241AD" w:rsidRPr="000241AD">
        <w:rPr>
          <w:rFonts w:ascii="Times New Roman" w:eastAsia="Times New Roman" w:hAnsi="Times New Roman" w:cs="Times New Roman"/>
          <w:sz w:val="24"/>
          <w:szCs w:val="24"/>
          <w:lang w:eastAsia="lt-LT"/>
        </w:rPr>
        <w:t xml:space="preserve"> </w:t>
      </w:r>
    </w:p>
    <w:p w:rsidR="000241AD" w:rsidRDefault="000241AD" w:rsidP="000241AD">
      <w:pPr>
        <w:pStyle w:val="Sraopastraipa"/>
        <w:numPr>
          <w:ilvl w:val="0"/>
          <w:numId w:val="2"/>
        </w:numPr>
        <w:shd w:val="clear" w:color="auto" w:fill="FFFFFF"/>
        <w:tabs>
          <w:tab w:val="clear" w:pos="720"/>
          <w:tab w:val="left" w:pos="709"/>
        </w:tabs>
        <w:spacing w:after="0" w:line="240" w:lineRule="auto"/>
        <w:ind w:left="0" w:firstLine="360"/>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Pretendento anketą pagal Lietuvos Respublikos Vyriausybės 2017 m. birželio 21 d. nutarimu Nr. 496 „Dėl Lietuvos Respublikos darbo kodekso įgyvendinimo“ patvirtintu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 priedą (pildoma Tarnyboje).</w:t>
      </w:r>
    </w:p>
    <w:p w:rsidR="000241AD" w:rsidRPr="000241AD" w:rsidRDefault="000241AD" w:rsidP="000241AD">
      <w:pPr>
        <w:pStyle w:val="Sraopastraipa"/>
        <w:numPr>
          <w:ilvl w:val="0"/>
          <w:numId w:val="2"/>
        </w:numPr>
        <w:shd w:val="clear" w:color="auto" w:fill="FFFFFF"/>
        <w:tabs>
          <w:tab w:val="clear" w:pos="720"/>
          <w:tab w:val="left" w:pos="709"/>
        </w:tabs>
        <w:spacing w:after="0" w:line="240" w:lineRule="auto"/>
        <w:ind w:left="0" w:firstLine="360"/>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Sutikimą dėl asmens duomenų tvarkymo (pildomas Tarnyboje).</w:t>
      </w:r>
    </w:p>
    <w:p w:rsidR="003C770F" w:rsidRPr="000241AD" w:rsidRDefault="003C770F" w:rsidP="000241AD">
      <w:pPr>
        <w:pStyle w:val="Sraopastraipa"/>
        <w:numPr>
          <w:ilvl w:val="0"/>
          <w:numId w:val="2"/>
        </w:numPr>
        <w:spacing w:after="0" w:line="240" w:lineRule="auto"/>
        <w:rPr>
          <w:rFonts w:ascii="Times New Roman" w:eastAsia="Times New Roman" w:hAnsi="Times New Roman" w:cs="Times New Roman"/>
          <w:sz w:val="24"/>
          <w:szCs w:val="24"/>
          <w:lang w:eastAsia="lt-LT"/>
        </w:rPr>
      </w:pPr>
      <w:r w:rsidRPr="000241AD">
        <w:rPr>
          <w:rFonts w:ascii="Times New Roman" w:eastAsia="Times New Roman" w:hAnsi="Times New Roman" w:cs="Times New Roman"/>
          <w:sz w:val="24"/>
          <w:szCs w:val="24"/>
          <w:lang w:eastAsia="lt-LT"/>
        </w:rPr>
        <w:t>Atrankai pretendentas taip pat gali pateikti buvusių darboviečių rekomendacij</w:t>
      </w:r>
      <w:r w:rsidR="00774E51" w:rsidRPr="000241AD">
        <w:rPr>
          <w:rFonts w:ascii="Times New Roman" w:eastAsia="Times New Roman" w:hAnsi="Times New Roman" w:cs="Times New Roman"/>
          <w:sz w:val="24"/>
          <w:szCs w:val="24"/>
          <w:lang w:eastAsia="lt-LT"/>
        </w:rPr>
        <w:t>as</w:t>
      </w:r>
      <w:r w:rsidRPr="000241AD">
        <w:rPr>
          <w:rFonts w:ascii="Times New Roman" w:eastAsia="Times New Roman" w:hAnsi="Times New Roman" w:cs="Times New Roman"/>
          <w:sz w:val="24"/>
          <w:szCs w:val="24"/>
          <w:lang w:eastAsia="lt-LT"/>
        </w:rPr>
        <w:t>.</w:t>
      </w:r>
    </w:p>
    <w:p w:rsidR="008C5599" w:rsidRPr="00C2284C" w:rsidRDefault="008C5599" w:rsidP="008C5599">
      <w:pPr>
        <w:shd w:val="clear" w:color="auto" w:fill="FFFFFF"/>
        <w:spacing w:after="0" w:line="240" w:lineRule="auto"/>
        <w:ind w:left="720"/>
        <w:rPr>
          <w:rFonts w:ascii="Times New Roman" w:eastAsia="Times New Roman" w:hAnsi="Times New Roman" w:cs="Times New Roman"/>
          <w:sz w:val="24"/>
          <w:szCs w:val="24"/>
          <w:lang w:eastAsia="lt-LT"/>
        </w:rPr>
      </w:pPr>
    </w:p>
    <w:p w:rsidR="003C770F" w:rsidRPr="00C2284C" w:rsidRDefault="003C770F" w:rsidP="00B472B1">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Dokumentų pateikimas:</w:t>
      </w:r>
    </w:p>
    <w:p w:rsidR="003C770F" w:rsidRDefault="003C770F" w:rsidP="00C2284C">
      <w:pPr>
        <w:shd w:val="clear" w:color="auto" w:fill="FFFFFF"/>
        <w:spacing w:after="0" w:line="240" w:lineRule="auto"/>
        <w:rPr>
          <w:rStyle w:val="Hipersaitas"/>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 xml:space="preserve">Pretendentai dokumentus pateikia į </w:t>
      </w:r>
      <w:r w:rsidR="00BA730B">
        <w:rPr>
          <w:rFonts w:ascii="Times New Roman" w:eastAsia="Times New Roman" w:hAnsi="Times New Roman" w:cs="Times New Roman"/>
          <w:sz w:val="24"/>
          <w:szCs w:val="24"/>
          <w:lang w:eastAsia="lt-LT"/>
        </w:rPr>
        <w:t>Visagino</w:t>
      </w:r>
      <w:r w:rsidRPr="00C2284C">
        <w:rPr>
          <w:rFonts w:ascii="Times New Roman" w:eastAsia="Times New Roman" w:hAnsi="Times New Roman" w:cs="Times New Roman"/>
          <w:sz w:val="24"/>
          <w:szCs w:val="24"/>
          <w:lang w:eastAsia="lt-LT"/>
        </w:rPr>
        <w:t xml:space="preserve"> švietimo pagalbos tarnybą adresu: </w:t>
      </w:r>
      <w:r w:rsidR="00BA730B">
        <w:rPr>
          <w:rFonts w:ascii="Times New Roman" w:eastAsia="Times New Roman" w:hAnsi="Times New Roman" w:cs="Times New Roman"/>
          <w:sz w:val="24"/>
          <w:szCs w:val="24"/>
          <w:lang w:eastAsia="lt-LT"/>
        </w:rPr>
        <w:t>Draugystės g. 12</w:t>
      </w:r>
      <w:r w:rsidRPr="00C2284C">
        <w:rPr>
          <w:rFonts w:ascii="Times New Roman" w:eastAsia="Times New Roman" w:hAnsi="Times New Roman" w:cs="Times New Roman"/>
          <w:sz w:val="24"/>
          <w:szCs w:val="24"/>
          <w:lang w:eastAsia="lt-LT"/>
        </w:rPr>
        <w:t xml:space="preserve">, </w:t>
      </w:r>
      <w:r w:rsidR="00BA730B">
        <w:rPr>
          <w:rFonts w:ascii="Times New Roman" w:eastAsia="Times New Roman" w:hAnsi="Times New Roman" w:cs="Times New Roman"/>
          <w:sz w:val="24"/>
          <w:szCs w:val="24"/>
          <w:lang w:eastAsia="lt-LT"/>
        </w:rPr>
        <w:t>Visaginas</w:t>
      </w:r>
      <w:r w:rsidRPr="00C2284C">
        <w:rPr>
          <w:rFonts w:ascii="Times New Roman" w:eastAsia="Times New Roman" w:hAnsi="Times New Roman" w:cs="Times New Roman"/>
          <w:sz w:val="24"/>
          <w:szCs w:val="24"/>
          <w:lang w:eastAsia="lt-LT"/>
        </w:rPr>
        <w:t xml:space="preserve"> arba atsiunčia el</w:t>
      </w:r>
      <w:r w:rsidR="00BA730B">
        <w:rPr>
          <w:rFonts w:ascii="Times New Roman" w:eastAsia="Times New Roman" w:hAnsi="Times New Roman" w:cs="Times New Roman"/>
          <w:sz w:val="24"/>
          <w:szCs w:val="24"/>
          <w:lang w:eastAsia="lt-LT"/>
        </w:rPr>
        <w:t xml:space="preserve">ektroniniu paštu </w:t>
      </w:r>
      <w:hyperlink r:id="rId5" w:history="1">
        <w:r w:rsidR="00927AE7" w:rsidRPr="000C185A">
          <w:rPr>
            <w:rStyle w:val="Hipersaitas"/>
            <w:rFonts w:ascii="Times New Roman" w:eastAsia="Times New Roman" w:hAnsi="Times New Roman" w:cs="Times New Roman"/>
            <w:sz w:val="24"/>
            <w:szCs w:val="24"/>
            <w:lang w:eastAsia="lt-LT"/>
          </w:rPr>
          <w:t>info@vspt.lt</w:t>
        </w:r>
      </w:hyperlink>
      <w:r w:rsidR="0085446B">
        <w:rPr>
          <w:rStyle w:val="Hipersaitas"/>
          <w:rFonts w:ascii="Times New Roman" w:eastAsia="Times New Roman" w:hAnsi="Times New Roman" w:cs="Times New Roman"/>
          <w:sz w:val="24"/>
          <w:szCs w:val="24"/>
          <w:lang w:eastAsia="lt-LT"/>
        </w:rPr>
        <w:t>.</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3C770F"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b/>
          <w:bCs/>
          <w:sz w:val="24"/>
          <w:szCs w:val="24"/>
          <w:lang w:eastAsia="lt-LT"/>
        </w:rPr>
        <w:t xml:space="preserve">Dokumentai priimami: </w:t>
      </w:r>
      <w:r w:rsidR="000241AD">
        <w:rPr>
          <w:rFonts w:ascii="Times New Roman" w:eastAsia="Times New Roman" w:hAnsi="Times New Roman" w:cs="Times New Roman"/>
          <w:sz w:val="24"/>
          <w:szCs w:val="24"/>
          <w:lang w:eastAsia="lt-LT"/>
        </w:rPr>
        <w:t>iki 2018-08-02</w:t>
      </w:r>
      <w:r w:rsidR="008C5599" w:rsidRPr="008C5599">
        <w:rPr>
          <w:rFonts w:ascii="Times New Roman" w:eastAsia="Times New Roman" w:hAnsi="Times New Roman" w:cs="Times New Roman"/>
          <w:sz w:val="24"/>
          <w:szCs w:val="24"/>
          <w:lang w:eastAsia="lt-LT"/>
        </w:rPr>
        <w:t xml:space="preserve"> (imtinai).</w:t>
      </w:r>
    </w:p>
    <w:p w:rsidR="008C5599" w:rsidRPr="00C2284C" w:rsidRDefault="008C5599" w:rsidP="00C2284C">
      <w:pPr>
        <w:shd w:val="clear" w:color="auto" w:fill="FFFFFF"/>
        <w:spacing w:after="0" w:line="240" w:lineRule="auto"/>
        <w:rPr>
          <w:rFonts w:ascii="Times New Roman" w:eastAsia="Times New Roman" w:hAnsi="Times New Roman" w:cs="Times New Roman"/>
          <w:sz w:val="24"/>
          <w:szCs w:val="24"/>
          <w:lang w:eastAsia="lt-LT"/>
        </w:rPr>
      </w:pPr>
    </w:p>
    <w:p w:rsidR="00B472B1" w:rsidRPr="00B472B1" w:rsidRDefault="00B472B1" w:rsidP="00647B6A">
      <w:pPr>
        <w:shd w:val="clear" w:color="auto" w:fill="FFFFFF"/>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Pretendentų atrankos būdas: </w:t>
      </w:r>
      <w:r w:rsidR="000241AD">
        <w:rPr>
          <w:rFonts w:ascii="Times New Roman" w:eastAsia="Times New Roman" w:hAnsi="Times New Roman" w:cs="Times New Roman"/>
          <w:bCs/>
          <w:sz w:val="24"/>
          <w:szCs w:val="24"/>
          <w:lang w:eastAsia="lt-LT"/>
        </w:rPr>
        <w:t>testas žodžiu (pokalbis)</w:t>
      </w:r>
      <w:r w:rsidRPr="00B472B1">
        <w:rPr>
          <w:rFonts w:ascii="Times New Roman" w:eastAsia="Times New Roman" w:hAnsi="Times New Roman" w:cs="Times New Roman"/>
          <w:bCs/>
          <w:sz w:val="24"/>
          <w:szCs w:val="24"/>
          <w:lang w:eastAsia="lt-LT"/>
        </w:rPr>
        <w:t>.</w:t>
      </w:r>
      <w:r w:rsidRPr="00B472B1">
        <w:rPr>
          <w:rFonts w:ascii="Times New Roman" w:eastAsia="Times New Roman" w:hAnsi="Times New Roman" w:cs="Times New Roman"/>
          <w:b/>
          <w:bCs/>
          <w:sz w:val="24"/>
          <w:szCs w:val="24"/>
          <w:lang w:eastAsia="lt-LT"/>
        </w:rPr>
        <w:t xml:space="preserve"> </w:t>
      </w:r>
      <w:r w:rsidRPr="00B472B1">
        <w:rPr>
          <w:rFonts w:ascii="Times New Roman" w:eastAsia="Times New Roman" w:hAnsi="Times New Roman" w:cs="Times New Roman"/>
          <w:bCs/>
          <w:sz w:val="24"/>
          <w:szCs w:val="24"/>
          <w:lang w:eastAsia="lt-LT"/>
        </w:rPr>
        <w:t>Pretendentai, atitinkantys atrankos reikalavimus</w:t>
      </w:r>
      <w:r w:rsidR="00807448">
        <w:rPr>
          <w:rFonts w:ascii="Times New Roman" w:eastAsia="Times New Roman" w:hAnsi="Times New Roman" w:cs="Times New Roman"/>
          <w:bCs/>
          <w:sz w:val="24"/>
          <w:szCs w:val="24"/>
          <w:lang w:eastAsia="lt-LT"/>
        </w:rPr>
        <w:t>,</w:t>
      </w:r>
      <w:r w:rsidRPr="00B472B1">
        <w:rPr>
          <w:rFonts w:ascii="Times New Roman" w:eastAsia="Times New Roman" w:hAnsi="Times New Roman" w:cs="Times New Roman"/>
          <w:bCs/>
          <w:sz w:val="24"/>
          <w:szCs w:val="24"/>
          <w:lang w:eastAsia="lt-LT"/>
        </w:rPr>
        <w:t xml:space="preserve"> apie pokalbio laiką bus informuojami asmeniškai.</w:t>
      </w:r>
    </w:p>
    <w:p w:rsidR="003C770F" w:rsidRPr="00C2284C" w:rsidRDefault="003C770F" w:rsidP="00647B6A">
      <w:pPr>
        <w:shd w:val="clear" w:color="auto" w:fill="FFFFFF"/>
        <w:spacing w:after="0" w:line="240" w:lineRule="auto"/>
        <w:jc w:val="both"/>
        <w:rPr>
          <w:rFonts w:ascii="Times New Roman" w:eastAsia="Times New Roman" w:hAnsi="Times New Roman" w:cs="Times New Roman"/>
          <w:sz w:val="24"/>
          <w:szCs w:val="24"/>
          <w:lang w:eastAsia="lt-LT"/>
        </w:rPr>
      </w:pPr>
    </w:p>
    <w:p w:rsidR="003C770F" w:rsidRPr="00C2284C" w:rsidRDefault="003C770F" w:rsidP="00C2284C">
      <w:pPr>
        <w:shd w:val="clear" w:color="auto" w:fill="FFFFFF"/>
        <w:spacing w:after="0" w:line="240" w:lineRule="auto"/>
        <w:rPr>
          <w:rFonts w:ascii="Times New Roman" w:eastAsia="Times New Roman" w:hAnsi="Times New Roman" w:cs="Times New Roman"/>
          <w:sz w:val="24"/>
          <w:szCs w:val="24"/>
          <w:lang w:eastAsia="lt-LT"/>
        </w:rPr>
      </w:pPr>
      <w:r w:rsidRPr="00C2284C">
        <w:rPr>
          <w:rFonts w:ascii="Times New Roman" w:eastAsia="Times New Roman" w:hAnsi="Times New Roman" w:cs="Times New Roman"/>
          <w:sz w:val="24"/>
          <w:szCs w:val="24"/>
          <w:lang w:eastAsia="lt-LT"/>
        </w:rPr>
        <w:t>Dokumentų originalai</w:t>
      </w:r>
      <w:r w:rsidR="00BA730B">
        <w:rPr>
          <w:rFonts w:ascii="Times New Roman" w:eastAsia="Times New Roman" w:hAnsi="Times New Roman" w:cs="Times New Roman"/>
          <w:sz w:val="24"/>
          <w:szCs w:val="24"/>
          <w:lang w:eastAsia="lt-LT"/>
        </w:rPr>
        <w:t xml:space="preserve"> pateikiami atrankos dieną ir pa</w:t>
      </w:r>
      <w:r w:rsidRPr="00C2284C">
        <w:rPr>
          <w:rFonts w:ascii="Times New Roman" w:eastAsia="Times New Roman" w:hAnsi="Times New Roman" w:cs="Times New Roman"/>
          <w:sz w:val="24"/>
          <w:szCs w:val="24"/>
          <w:lang w:eastAsia="lt-LT"/>
        </w:rPr>
        <w:t>tikrinti gražinami pretendentams.</w:t>
      </w:r>
    </w:p>
    <w:p w:rsidR="00B472B1" w:rsidRDefault="00B472B1" w:rsidP="00C2284C">
      <w:pPr>
        <w:shd w:val="clear" w:color="auto" w:fill="FFFFFF"/>
        <w:spacing w:after="0" w:line="240" w:lineRule="auto"/>
        <w:rPr>
          <w:rFonts w:ascii="Times New Roman" w:eastAsia="Times New Roman" w:hAnsi="Times New Roman" w:cs="Times New Roman"/>
          <w:b/>
          <w:bCs/>
          <w:sz w:val="24"/>
          <w:szCs w:val="24"/>
          <w:lang w:eastAsia="lt-LT"/>
        </w:rPr>
      </w:pPr>
    </w:p>
    <w:p w:rsidR="003C770F" w:rsidRPr="00C2284C" w:rsidRDefault="00BA730B" w:rsidP="00C2284C">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Telefonas</w:t>
      </w:r>
      <w:r w:rsidR="003C770F" w:rsidRPr="00C2284C">
        <w:rPr>
          <w:rFonts w:ascii="Times New Roman" w:eastAsia="Times New Roman" w:hAnsi="Times New Roman" w:cs="Times New Roman"/>
          <w:b/>
          <w:bCs/>
          <w:sz w:val="24"/>
          <w:szCs w:val="24"/>
          <w:lang w:eastAsia="lt-LT"/>
        </w:rPr>
        <w:t xml:space="preserve"> pasiteirauti:</w:t>
      </w:r>
      <w:r w:rsidR="003C770F" w:rsidRPr="00C2284C">
        <w:rPr>
          <w:rFonts w:ascii="Times New Roman" w:eastAsia="Times New Roman" w:hAnsi="Times New Roman" w:cs="Times New Roman"/>
          <w:sz w:val="24"/>
          <w:szCs w:val="24"/>
          <w:lang w:eastAsia="lt-LT"/>
        </w:rPr>
        <w:t xml:space="preserve"> </w:t>
      </w:r>
      <w:r w:rsidR="00647B6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8</w:t>
      </w:r>
      <w:r w:rsidR="00647B6A">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386</w:t>
      </w:r>
      <w:r w:rsidR="00647B6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60</w:t>
      </w:r>
      <w:r w:rsidR="00A53463">
        <w:rPr>
          <w:rFonts w:ascii="Times New Roman" w:eastAsia="Times New Roman" w:hAnsi="Times New Roman" w:cs="Times New Roman"/>
          <w:sz w:val="24"/>
          <w:szCs w:val="24"/>
          <w:lang w:eastAsia="lt-LT"/>
        </w:rPr>
        <w:t xml:space="preserve"> </w:t>
      </w:r>
      <w:r w:rsidR="0085446B">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099</w:t>
      </w:r>
      <w:r w:rsidR="0085446B">
        <w:rPr>
          <w:rFonts w:ascii="Times New Roman" w:eastAsia="Times New Roman" w:hAnsi="Times New Roman" w:cs="Times New Roman"/>
          <w:sz w:val="24"/>
          <w:szCs w:val="24"/>
          <w:lang w:eastAsia="lt-LT"/>
        </w:rPr>
        <w:t>.</w:t>
      </w:r>
    </w:p>
    <w:p w:rsidR="00006EFD" w:rsidRPr="00C2284C" w:rsidRDefault="00006EFD" w:rsidP="00C2284C">
      <w:pPr>
        <w:spacing w:after="0" w:line="240" w:lineRule="auto"/>
        <w:rPr>
          <w:rFonts w:ascii="Times New Roman" w:hAnsi="Times New Roman" w:cs="Times New Roman"/>
          <w:sz w:val="24"/>
          <w:szCs w:val="24"/>
        </w:rPr>
      </w:pPr>
    </w:p>
    <w:sectPr w:rsidR="00006EFD" w:rsidRPr="00C2284C" w:rsidSect="00BA730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340E"/>
    <w:multiLevelType w:val="hybridMultilevel"/>
    <w:tmpl w:val="D41017F8"/>
    <w:lvl w:ilvl="0" w:tplc="B1546BEC">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75871B4"/>
    <w:multiLevelType w:val="multilevel"/>
    <w:tmpl w:val="9498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EA14FA"/>
    <w:multiLevelType w:val="multilevel"/>
    <w:tmpl w:val="F78A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9F3EB1"/>
    <w:multiLevelType w:val="hybridMultilevel"/>
    <w:tmpl w:val="B7EAFB3C"/>
    <w:lvl w:ilvl="0" w:tplc="3E688F9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F304B42"/>
    <w:multiLevelType w:val="multilevel"/>
    <w:tmpl w:val="B742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0F"/>
    <w:rsid w:val="00006EFD"/>
    <w:rsid w:val="000241AD"/>
    <w:rsid w:val="001F477E"/>
    <w:rsid w:val="00346D6B"/>
    <w:rsid w:val="003C770F"/>
    <w:rsid w:val="004F2F62"/>
    <w:rsid w:val="00595C45"/>
    <w:rsid w:val="00611A83"/>
    <w:rsid w:val="00647B6A"/>
    <w:rsid w:val="00661363"/>
    <w:rsid w:val="00774E51"/>
    <w:rsid w:val="00807448"/>
    <w:rsid w:val="0085446B"/>
    <w:rsid w:val="008C5599"/>
    <w:rsid w:val="008D000F"/>
    <w:rsid w:val="008E5EBE"/>
    <w:rsid w:val="00927AE7"/>
    <w:rsid w:val="00A53463"/>
    <w:rsid w:val="00B472B1"/>
    <w:rsid w:val="00BA730B"/>
    <w:rsid w:val="00C2284C"/>
    <w:rsid w:val="00E105A3"/>
    <w:rsid w:val="00ED1AB3"/>
    <w:rsid w:val="00F13B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099C"/>
  <w15:docId w15:val="{C3D15BC9-6B6B-4305-951D-7FD0451B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3C770F"/>
    <w:pPr>
      <w:spacing w:before="100" w:beforeAutospacing="1" w:after="100" w:afterAutospacing="1" w:line="240" w:lineRule="atLeast"/>
      <w:outlineLvl w:val="0"/>
    </w:pPr>
    <w:rPr>
      <w:rFonts w:ascii="Times New Roman" w:eastAsia="Times New Roman" w:hAnsi="Times New Roman" w:cs="Times New Roman"/>
      <w:color w:val="333333"/>
      <w:kern w:val="36"/>
      <w:sz w:val="45"/>
      <w:szCs w:val="4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C770F"/>
    <w:rPr>
      <w:rFonts w:ascii="Times New Roman" w:eastAsia="Times New Roman" w:hAnsi="Times New Roman" w:cs="Times New Roman"/>
      <w:color w:val="333333"/>
      <w:kern w:val="36"/>
      <w:sz w:val="45"/>
      <w:szCs w:val="45"/>
      <w:lang w:eastAsia="lt-LT"/>
    </w:rPr>
  </w:style>
  <w:style w:type="character" w:styleId="Hipersaitas">
    <w:name w:val="Hyperlink"/>
    <w:basedOn w:val="Numatytasispastraiposriftas"/>
    <w:uiPriority w:val="99"/>
    <w:unhideWhenUsed/>
    <w:rsid w:val="003C770F"/>
    <w:rPr>
      <w:strike w:val="0"/>
      <w:dstrike w:val="0"/>
      <w:color w:val="366698"/>
      <w:u w:val="none"/>
      <w:effect w:val="none"/>
    </w:rPr>
  </w:style>
  <w:style w:type="character" w:styleId="Grietas">
    <w:name w:val="Strong"/>
    <w:basedOn w:val="Numatytasispastraiposriftas"/>
    <w:uiPriority w:val="22"/>
    <w:qFormat/>
    <w:rsid w:val="003C770F"/>
    <w:rPr>
      <w:b/>
      <w:bCs/>
    </w:rPr>
  </w:style>
  <w:style w:type="paragraph" w:styleId="prastasiniatinklio">
    <w:name w:val="Normal (Web)"/>
    <w:basedOn w:val="prastasis"/>
    <w:uiPriority w:val="99"/>
    <w:semiHidden/>
    <w:unhideWhenUsed/>
    <w:rsid w:val="003C77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st-meta1">
    <w:name w:val="post-meta1"/>
    <w:basedOn w:val="prastasis"/>
    <w:rsid w:val="003C770F"/>
    <w:pPr>
      <w:spacing w:before="100" w:beforeAutospacing="1" w:after="100" w:afterAutospacing="1" w:line="240" w:lineRule="auto"/>
    </w:pPr>
    <w:rPr>
      <w:rFonts w:ascii="Times New Roman" w:eastAsia="Times New Roman" w:hAnsi="Times New Roman" w:cs="Times New Roman"/>
      <w:sz w:val="21"/>
      <w:szCs w:val="21"/>
      <w:lang w:eastAsia="lt-LT"/>
    </w:rPr>
  </w:style>
  <w:style w:type="character" w:customStyle="1" w:styleId="published">
    <w:name w:val="published"/>
    <w:basedOn w:val="Numatytasispastraiposriftas"/>
    <w:rsid w:val="003C770F"/>
  </w:style>
  <w:style w:type="paragraph" w:styleId="Sraopastraipa">
    <w:name w:val="List Paragraph"/>
    <w:basedOn w:val="prastasis"/>
    <w:uiPriority w:val="34"/>
    <w:qFormat/>
    <w:rsid w:val="00B4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88018">
      <w:bodyDiv w:val="1"/>
      <w:marLeft w:val="0"/>
      <w:marRight w:val="0"/>
      <w:marTop w:val="0"/>
      <w:marBottom w:val="0"/>
      <w:divBdr>
        <w:top w:val="none" w:sz="0" w:space="0" w:color="auto"/>
        <w:left w:val="none" w:sz="0" w:space="0" w:color="auto"/>
        <w:bottom w:val="none" w:sz="0" w:space="0" w:color="auto"/>
        <w:right w:val="none" w:sz="0" w:space="0" w:color="auto"/>
      </w:divBdr>
      <w:divsChild>
        <w:div w:id="226956175">
          <w:marLeft w:val="0"/>
          <w:marRight w:val="0"/>
          <w:marTop w:val="0"/>
          <w:marBottom w:val="0"/>
          <w:divBdr>
            <w:top w:val="none" w:sz="0" w:space="0" w:color="auto"/>
            <w:left w:val="none" w:sz="0" w:space="0" w:color="auto"/>
            <w:bottom w:val="none" w:sz="0" w:space="0" w:color="auto"/>
            <w:right w:val="none" w:sz="0" w:space="0" w:color="auto"/>
          </w:divBdr>
          <w:divsChild>
            <w:div w:id="1080981136">
              <w:marLeft w:val="0"/>
              <w:marRight w:val="0"/>
              <w:marTop w:val="0"/>
              <w:marBottom w:val="0"/>
              <w:divBdr>
                <w:top w:val="none" w:sz="0" w:space="0" w:color="auto"/>
                <w:left w:val="none" w:sz="0" w:space="0" w:color="auto"/>
                <w:bottom w:val="none" w:sz="0" w:space="0" w:color="auto"/>
                <w:right w:val="none" w:sz="0" w:space="0" w:color="auto"/>
              </w:divBdr>
              <w:divsChild>
                <w:div w:id="88627121">
                  <w:marLeft w:val="0"/>
                  <w:marRight w:val="0"/>
                  <w:marTop w:val="0"/>
                  <w:marBottom w:val="0"/>
                  <w:divBdr>
                    <w:top w:val="none" w:sz="0" w:space="0" w:color="auto"/>
                    <w:left w:val="none" w:sz="0" w:space="0" w:color="auto"/>
                    <w:bottom w:val="none" w:sz="0" w:space="0" w:color="auto"/>
                    <w:right w:val="none" w:sz="0" w:space="0" w:color="auto"/>
                  </w:divBdr>
                  <w:divsChild>
                    <w:div w:id="1810515453">
                      <w:marLeft w:val="0"/>
                      <w:marRight w:val="0"/>
                      <w:marTop w:val="100"/>
                      <w:marBottom w:val="100"/>
                      <w:divBdr>
                        <w:top w:val="none" w:sz="0" w:space="0" w:color="auto"/>
                        <w:left w:val="none" w:sz="0" w:space="0" w:color="auto"/>
                        <w:bottom w:val="none" w:sz="0" w:space="0" w:color="auto"/>
                        <w:right w:val="none" w:sz="0" w:space="0" w:color="auto"/>
                      </w:divBdr>
                      <w:divsChild>
                        <w:div w:id="1699425052">
                          <w:marLeft w:val="0"/>
                          <w:marRight w:val="0"/>
                          <w:marTop w:val="0"/>
                          <w:marBottom w:val="0"/>
                          <w:divBdr>
                            <w:top w:val="none" w:sz="0" w:space="0" w:color="auto"/>
                            <w:left w:val="none" w:sz="0" w:space="0" w:color="auto"/>
                            <w:bottom w:val="none" w:sz="0" w:space="0" w:color="auto"/>
                            <w:right w:val="none" w:sz="0" w:space="0" w:color="auto"/>
                          </w:divBdr>
                          <w:divsChild>
                            <w:div w:id="253710064">
                              <w:marLeft w:val="0"/>
                              <w:marRight w:val="0"/>
                              <w:marTop w:val="0"/>
                              <w:marBottom w:val="0"/>
                              <w:divBdr>
                                <w:top w:val="none" w:sz="0" w:space="0" w:color="auto"/>
                                <w:left w:val="none" w:sz="0" w:space="0" w:color="auto"/>
                                <w:bottom w:val="none" w:sz="0" w:space="0" w:color="auto"/>
                                <w:right w:val="none" w:sz="0" w:space="0" w:color="auto"/>
                              </w:divBdr>
                              <w:divsChild>
                                <w:div w:id="700863889">
                                  <w:marLeft w:val="0"/>
                                  <w:marRight w:val="0"/>
                                  <w:marTop w:val="0"/>
                                  <w:marBottom w:val="0"/>
                                  <w:divBdr>
                                    <w:top w:val="none" w:sz="0" w:space="0" w:color="auto"/>
                                    <w:left w:val="none" w:sz="0" w:space="0" w:color="auto"/>
                                    <w:bottom w:val="none" w:sz="0" w:space="0" w:color="auto"/>
                                    <w:right w:val="none" w:sz="0" w:space="0" w:color="auto"/>
                                  </w:divBdr>
                                </w:div>
                                <w:div w:id="11726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sp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3535</Words>
  <Characters>2016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vartotojas</cp:lastModifiedBy>
  <cp:revision>3</cp:revision>
  <dcterms:created xsi:type="dcterms:W3CDTF">2019-07-17T04:44:00Z</dcterms:created>
  <dcterms:modified xsi:type="dcterms:W3CDTF">2019-07-17T04:56:00Z</dcterms:modified>
</cp:coreProperties>
</file>