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415" w:rsidRPr="003F5913" w:rsidRDefault="00B60F12">
      <w:r>
        <w:t>Dėmesio</w:t>
      </w:r>
      <w:r w:rsidR="005F03C6">
        <w:t>,</w:t>
      </w:r>
      <w:r>
        <w:t xml:space="preserve"> aktuali informacija tėvams</w:t>
      </w:r>
      <w:r w:rsidR="003F5913">
        <w:rPr>
          <w:lang w:val="en-CA"/>
        </w:rPr>
        <w:t>!</w:t>
      </w:r>
    </w:p>
    <w:p w:rsidR="00FE3BB3" w:rsidRDefault="002B7689" w:rsidP="00047218">
      <w:pPr>
        <w:ind w:firstLine="1296"/>
      </w:pPr>
      <w:r>
        <w:t xml:space="preserve">Lietuvos Respublikos </w:t>
      </w:r>
      <w:r w:rsidR="005F03C6">
        <w:t>S</w:t>
      </w:r>
      <w:r>
        <w:t xml:space="preserve">eimas 2017 </w:t>
      </w:r>
      <w:r w:rsidR="005F03C6">
        <w:t xml:space="preserve">-12-19 </w:t>
      </w:r>
      <w:r>
        <w:t>priėmė Švietimo įstatymo</w:t>
      </w:r>
      <w:r w:rsidR="005F03C6" w:rsidRPr="005F03C6">
        <w:t xml:space="preserve"> </w:t>
      </w:r>
      <w:r w:rsidR="005F03C6">
        <w:t>Nr. I  –1489 8, 9 ir 47 straipsnių pakeitimo įstatymą,</w:t>
      </w:r>
      <w:r>
        <w:t xml:space="preserve"> </w:t>
      </w:r>
      <w:r w:rsidR="00FE3BB3">
        <w:t xml:space="preserve">kurio nuostatos įsigalioja  nuo 2018 m. vasario 1 d. </w:t>
      </w:r>
    </w:p>
    <w:p w:rsidR="00B60F12" w:rsidRDefault="00FE3BB3" w:rsidP="00047218">
      <w:pPr>
        <w:ind w:firstLine="1296"/>
      </w:pPr>
      <w:r>
        <w:t xml:space="preserve"> </w:t>
      </w:r>
      <w:r w:rsidR="002B7689">
        <w:t xml:space="preserve"> </w:t>
      </w:r>
      <w:r w:rsidR="002F5396">
        <w:t>Atkreipiame dėmesį, kad</w:t>
      </w:r>
      <w:r w:rsidR="00D70A78">
        <w:t xml:space="preserve"> įsigaliojus </w:t>
      </w:r>
      <w:r w:rsidR="005F03C6">
        <w:t>Š</w:t>
      </w:r>
      <w:r w:rsidR="00D70A78">
        <w:t xml:space="preserve">vietimo įstatymo  pataisai </w:t>
      </w:r>
      <w:r w:rsidR="002F5396">
        <w:t xml:space="preserve"> </w:t>
      </w:r>
      <w:r w:rsidR="001A1496">
        <w:t xml:space="preserve">jau kitais mokslo metais </w:t>
      </w:r>
      <w:r w:rsidR="002F5396">
        <w:t xml:space="preserve"> </w:t>
      </w:r>
      <w:r w:rsidR="002B7689">
        <w:t xml:space="preserve">tėvai (globėjai) patys </w:t>
      </w:r>
      <w:r w:rsidR="001A1496">
        <w:t xml:space="preserve"> galės nuspręsti – 5</w:t>
      </w:r>
      <w:r w:rsidR="002B7689">
        <w:t xml:space="preserve"> </w:t>
      </w:r>
      <w:r w:rsidR="001A1496">
        <w:t>ar 6 metų vaikas pradės lankyti priešmokyklinę grupę</w:t>
      </w:r>
      <w:r w:rsidR="00D70A78">
        <w:t>.</w:t>
      </w:r>
      <w:r w:rsidR="002B7689">
        <w:t xml:space="preserve"> </w:t>
      </w:r>
      <w:r>
        <w:t xml:space="preserve">Pradinis ugdymas teikiamas, kai vaikui tais kalendoriniais metais  sueina 7 metai.  </w:t>
      </w:r>
      <w:r w:rsidR="00D70A78">
        <w:t xml:space="preserve">Taip pat įteisinta, kad pradinis ugdymas pradedamas vaikui teikti vienais metais anksčiau, kai vaikas tėvų (globėjų) sprendimu buvo ugdomas pagal priešmokyklinio ugdymo programą </w:t>
      </w:r>
      <w:r w:rsidR="00D70A78" w:rsidRPr="005F03C6">
        <w:t>metais anksčiau</w:t>
      </w:r>
      <w:r w:rsidR="00D70A78">
        <w:t>.</w:t>
      </w:r>
    </w:p>
    <w:p w:rsidR="00047218" w:rsidRDefault="00047218" w:rsidP="00047218">
      <w:pPr>
        <w:shd w:val="clear" w:color="auto" w:fill="FFFFFF"/>
        <w:spacing w:line="276" w:lineRule="auto"/>
        <w:ind w:firstLine="1296"/>
        <w:jc w:val="both"/>
        <w:rPr>
          <w:color w:val="000000" w:themeColor="text1"/>
          <w:lang w:eastAsia="lt-LT"/>
        </w:rPr>
      </w:pPr>
      <w:r>
        <w:rPr>
          <w:color w:val="000000" w:themeColor="text1"/>
          <w:lang w:eastAsia="lt-LT"/>
        </w:rPr>
        <w:t xml:space="preserve">Siekiant padėti tėvams (globėjams) priimti pagrįstus sprendimus dėl ankstyvesnio vaiko ugdymo pagal priešmokyklinio ugdymo programą, tėvai (globėjai) gali kreiptis į Visagino švietimo pagalbos tarnybą dėl 5 metų vaiko brandumo ugdytis pagal priešmokyklinio ugdymo programą vertinimo. Vertinimas atliekamas konsultavimo tikslais, išsiaiškinant vaiko galias ir sunkumus, jo raidos lygį įvairiose srityse, atskleidžiant veiksnius, kurie galėtų nulemti jo gebėjimą mokytis, tikėtinus mokymosi pasiekimus, socialinę sėkmę ir teikiant rekomendacijas vaiką ugdysiančiam pedagogui, tėvams (globėjams). Tarnybos specialistams nustačius, kad vaikas nėra pakankamai pasirengęs ugdytis pagal priešmokyklinio ugdymo programą, galutinį sprendimą dėl vaiko ugdymosi priešmokyklinėje grupėje priims tėvai (globėjai). </w:t>
      </w:r>
    </w:p>
    <w:p w:rsidR="00047218" w:rsidRDefault="00047218" w:rsidP="00047218">
      <w:pPr>
        <w:shd w:val="clear" w:color="auto" w:fill="FFFFFF"/>
        <w:spacing w:line="276" w:lineRule="auto"/>
        <w:ind w:firstLine="1296"/>
        <w:jc w:val="both"/>
        <w:rPr>
          <w:color w:val="000000" w:themeColor="text1"/>
          <w:lang w:eastAsia="lt-LT"/>
        </w:rPr>
      </w:pPr>
      <w:r>
        <w:rPr>
          <w:color w:val="000000" w:themeColor="text1"/>
          <w:lang w:eastAsia="lt-LT"/>
        </w:rPr>
        <w:t>Tarnyba, gavusi tėvų (globėjų) prašymą, per 20 darbo dienų atliks vaiko brandumo mokytis įvertinimą ir pateik</w:t>
      </w:r>
      <w:r w:rsidR="005F03C6">
        <w:rPr>
          <w:color w:val="000000" w:themeColor="text1"/>
          <w:lang w:eastAsia="lt-LT"/>
        </w:rPr>
        <w:t>s</w:t>
      </w:r>
      <w:r>
        <w:rPr>
          <w:color w:val="000000" w:themeColor="text1"/>
          <w:lang w:eastAsia="lt-LT"/>
        </w:rPr>
        <w:t xml:space="preserve"> tėvams (globėjams) rekomendacijas dėl vaiko pasirengimo mokytis. </w:t>
      </w:r>
    </w:p>
    <w:p w:rsidR="00047218" w:rsidRDefault="00047218" w:rsidP="00047218">
      <w:pPr>
        <w:shd w:val="clear" w:color="auto" w:fill="FFFFFF"/>
        <w:spacing w:line="276" w:lineRule="auto"/>
        <w:ind w:firstLine="1296"/>
        <w:jc w:val="both"/>
        <w:rPr>
          <w:color w:val="000000" w:themeColor="text1"/>
          <w:lang w:eastAsia="lt-LT"/>
        </w:rPr>
      </w:pPr>
      <w:r>
        <w:rPr>
          <w:color w:val="000000" w:themeColor="text1"/>
          <w:lang w:eastAsia="lt-LT"/>
        </w:rPr>
        <w:t xml:space="preserve">Tėvai prašymus dėl Vaiko brandumo vertinimo gali pateikti </w:t>
      </w:r>
      <w:r>
        <w:rPr>
          <w:b/>
          <w:bCs/>
          <w:color w:val="000000" w:themeColor="text1"/>
          <w:lang w:eastAsia="lt-LT"/>
        </w:rPr>
        <w:t>Visagino švietimo pagalbos tarnyboje adresu Draugystės g. 12</w:t>
      </w:r>
      <w:r>
        <w:rPr>
          <w:color w:val="000000" w:themeColor="text1"/>
          <w:lang w:eastAsia="lt-LT"/>
        </w:rPr>
        <w:t xml:space="preserve"> (jei vaikas toliau bus ugdomas Visagino savivaldybėje)</w:t>
      </w:r>
      <w:r>
        <w:rPr>
          <w:b/>
          <w:bCs/>
          <w:color w:val="000000" w:themeColor="text1"/>
          <w:lang w:eastAsia="lt-LT"/>
        </w:rPr>
        <w:t xml:space="preserve">. </w:t>
      </w:r>
      <w:r>
        <w:rPr>
          <w:color w:val="000000" w:themeColor="text1"/>
          <w:lang w:eastAsia="lt-LT"/>
        </w:rPr>
        <w:t xml:space="preserve">Tėvai (globėjai), pageidaujantys įvertinti </w:t>
      </w:r>
      <w:r w:rsidR="005F03C6">
        <w:rPr>
          <w:color w:val="000000" w:themeColor="text1"/>
          <w:lang w:eastAsia="lt-LT"/>
        </w:rPr>
        <w:t>v</w:t>
      </w:r>
      <w:r>
        <w:rPr>
          <w:color w:val="000000" w:themeColor="text1"/>
          <w:lang w:eastAsia="lt-LT"/>
        </w:rPr>
        <w:t xml:space="preserve">aiko brandumą,  </w:t>
      </w:r>
      <w:r w:rsidR="005F03C6">
        <w:rPr>
          <w:color w:val="000000" w:themeColor="text1"/>
          <w:lang w:eastAsia="lt-LT"/>
        </w:rPr>
        <w:t>Š</w:t>
      </w:r>
      <w:r>
        <w:rPr>
          <w:color w:val="000000" w:themeColor="text1"/>
          <w:lang w:eastAsia="lt-LT"/>
        </w:rPr>
        <w:t>vietimo pagalbos tarnybai pateikia šiuos dokumentus:</w:t>
      </w:r>
    </w:p>
    <w:p w:rsidR="00047218" w:rsidRDefault="00047218" w:rsidP="00047218">
      <w:pPr>
        <w:numPr>
          <w:ilvl w:val="0"/>
          <w:numId w:val="1"/>
        </w:numPr>
        <w:spacing w:after="0" w:line="240" w:lineRule="auto"/>
        <w:jc w:val="both"/>
        <w:rPr>
          <w:rFonts w:eastAsia="Times New Roman"/>
          <w:color w:val="000000" w:themeColor="text1"/>
          <w:lang w:val="ru-RU" w:eastAsia="lt-LT"/>
        </w:rPr>
      </w:pPr>
      <w:r>
        <w:rPr>
          <w:color w:val="000000" w:themeColor="text1"/>
          <w:lang w:eastAsia="lt-LT"/>
        </w:rPr>
        <w:t>prašymą;</w:t>
      </w:r>
    </w:p>
    <w:p w:rsidR="00047218" w:rsidRDefault="00047218" w:rsidP="00047218">
      <w:pPr>
        <w:numPr>
          <w:ilvl w:val="0"/>
          <w:numId w:val="1"/>
        </w:numPr>
        <w:spacing w:after="0" w:line="240" w:lineRule="auto"/>
        <w:jc w:val="both"/>
        <w:rPr>
          <w:color w:val="000000" w:themeColor="text1"/>
          <w:lang w:eastAsia="lt-LT"/>
        </w:rPr>
      </w:pPr>
      <w:r>
        <w:rPr>
          <w:color w:val="000000" w:themeColor="text1"/>
          <w:lang w:eastAsia="lt-LT"/>
        </w:rPr>
        <w:t>vaiko gimimo liudijimo kopiją;</w:t>
      </w:r>
    </w:p>
    <w:p w:rsidR="00047218" w:rsidRDefault="00047218" w:rsidP="00047218">
      <w:pPr>
        <w:numPr>
          <w:ilvl w:val="0"/>
          <w:numId w:val="1"/>
        </w:numPr>
        <w:spacing w:after="0" w:line="240" w:lineRule="auto"/>
        <w:ind w:left="0" w:firstLine="360"/>
        <w:jc w:val="both"/>
        <w:rPr>
          <w:color w:val="000000" w:themeColor="text1"/>
          <w:lang w:eastAsia="lt-LT"/>
        </w:rPr>
      </w:pPr>
      <w:r>
        <w:rPr>
          <w:color w:val="000000" w:themeColor="text1"/>
          <w:lang w:eastAsia="lt-LT"/>
        </w:rPr>
        <w:t xml:space="preserve"> ikimokyklinio ugdymo auklėtojo (-os) rekomendaciją (</w:t>
      </w:r>
      <w:r>
        <w:rPr>
          <w:lang w:eastAsia="lt-LT"/>
        </w:rPr>
        <w:t xml:space="preserve">Vaiko brandumo mokytis pagal priešmokyklinio ir pradinio ugdymo programas įvertinimo tvarkos aprašo </w:t>
      </w:r>
      <w:r>
        <w:rPr>
          <w:color w:val="000000" w:themeColor="text1"/>
          <w:lang w:eastAsia="lt-LT"/>
        </w:rPr>
        <w:t>1 priedas), jeigu vaikas buvo ugdomas pagal ikimokyklinio ugdymo programą; rekomendacija turi būti patvirtinta ikimokyklinio ugdymo auklėtojo (-os) ir (arba) mokyklos vadovo ar jo įgalioto asmens parašais.</w:t>
      </w:r>
    </w:p>
    <w:p w:rsidR="00047218" w:rsidRDefault="00047218" w:rsidP="00047218">
      <w:pPr>
        <w:shd w:val="clear" w:color="auto" w:fill="FFFFFF"/>
        <w:tabs>
          <w:tab w:val="left" w:pos="709"/>
        </w:tabs>
        <w:jc w:val="both"/>
        <w:rPr>
          <w:bCs/>
          <w:color w:val="000000" w:themeColor="text1"/>
          <w:lang w:val="en-US" w:eastAsia="lt-LT"/>
        </w:rPr>
      </w:pPr>
      <w:r>
        <w:rPr>
          <w:b/>
          <w:bCs/>
          <w:color w:val="000000" w:themeColor="text1"/>
          <w:lang w:eastAsia="lt-LT"/>
        </w:rPr>
        <w:tab/>
      </w:r>
      <w:r>
        <w:rPr>
          <w:bCs/>
          <w:color w:val="000000" w:themeColor="text1"/>
          <w:lang w:val="en-US" w:eastAsia="lt-LT"/>
        </w:rPr>
        <w:t>Vaiko brandumo įvertinimo data su tėvais (globėjais) bus derinama individualiai.</w:t>
      </w:r>
    </w:p>
    <w:p w:rsidR="00047218" w:rsidRPr="00047218" w:rsidRDefault="005F03C6" w:rsidP="00047218">
      <w:pPr>
        <w:shd w:val="clear" w:color="auto" w:fill="FFFFFF"/>
        <w:tabs>
          <w:tab w:val="left" w:pos="709"/>
        </w:tabs>
        <w:jc w:val="both"/>
        <w:rPr>
          <w:bCs/>
          <w:color w:val="000000" w:themeColor="text1"/>
          <w:lang w:val="en-US" w:eastAsia="lt-LT"/>
        </w:rPr>
      </w:pPr>
      <w:r>
        <w:rPr>
          <w:bCs/>
          <w:color w:val="000000" w:themeColor="text1"/>
          <w:lang w:val="en-US" w:eastAsia="lt-LT"/>
        </w:rPr>
        <w:tab/>
      </w:r>
      <w:r w:rsidR="00047218" w:rsidRPr="00047218">
        <w:rPr>
          <w:bCs/>
          <w:color w:val="000000" w:themeColor="text1"/>
          <w:lang w:val="en-US" w:eastAsia="lt-LT"/>
        </w:rPr>
        <w:t xml:space="preserve">Informaciją teikia </w:t>
      </w:r>
      <w:r w:rsidR="00047218">
        <w:rPr>
          <w:bCs/>
          <w:color w:val="000000" w:themeColor="text1"/>
          <w:lang w:val="en-US" w:eastAsia="lt-LT"/>
        </w:rPr>
        <w:t xml:space="preserve"> Visagino savivaldybės</w:t>
      </w:r>
      <w:r>
        <w:rPr>
          <w:bCs/>
          <w:color w:val="000000" w:themeColor="text1"/>
          <w:lang w:val="en-US" w:eastAsia="lt-LT"/>
        </w:rPr>
        <w:t xml:space="preserve"> administracijos  </w:t>
      </w:r>
      <w:r w:rsidR="00047218">
        <w:rPr>
          <w:bCs/>
          <w:color w:val="000000" w:themeColor="text1"/>
          <w:lang w:val="en-US" w:eastAsia="lt-LT"/>
        </w:rPr>
        <w:t xml:space="preserve"> š</w:t>
      </w:r>
      <w:bookmarkStart w:id="0" w:name="_GoBack"/>
      <w:bookmarkEnd w:id="0"/>
      <w:r w:rsidR="00047218">
        <w:rPr>
          <w:bCs/>
          <w:color w:val="000000" w:themeColor="text1"/>
          <w:lang w:val="en-US" w:eastAsia="lt-LT"/>
        </w:rPr>
        <w:t>vietimo, kultūros ir sporto skyrius tel.</w:t>
      </w:r>
      <w:r>
        <w:rPr>
          <w:bCs/>
          <w:color w:val="000000" w:themeColor="text1"/>
          <w:lang w:val="en-US" w:eastAsia="lt-LT"/>
        </w:rPr>
        <w:t xml:space="preserve"> (</w:t>
      </w:r>
      <w:r w:rsidR="00047218">
        <w:rPr>
          <w:bCs/>
          <w:color w:val="000000" w:themeColor="text1"/>
          <w:lang w:val="en-US" w:eastAsia="lt-LT"/>
        </w:rPr>
        <w:t>8 386 )31 789</w:t>
      </w:r>
      <w:r>
        <w:rPr>
          <w:bCs/>
          <w:color w:val="000000" w:themeColor="text1"/>
          <w:lang w:val="en-US" w:eastAsia="lt-LT"/>
        </w:rPr>
        <w:t xml:space="preserve"> </w:t>
      </w:r>
      <w:r w:rsidR="00047218">
        <w:rPr>
          <w:bCs/>
          <w:color w:val="000000" w:themeColor="text1"/>
          <w:lang w:val="en-US" w:eastAsia="lt-LT"/>
        </w:rPr>
        <w:t>ir ikimokyklinio ugdymo mokyklos</w:t>
      </w:r>
      <w:r>
        <w:rPr>
          <w:bCs/>
          <w:color w:val="000000" w:themeColor="text1"/>
          <w:lang w:val="en-US" w:eastAsia="lt-LT"/>
        </w:rPr>
        <w:t>,</w:t>
      </w:r>
      <w:r w:rsidR="00047218">
        <w:rPr>
          <w:bCs/>
          <w:color w:val="000000" w:themeColor="text1"/>
          <w:lang w:val="en-US" w:eastAsia="lt-LT"/>
        </w:rPr>
        <w:t xml:space="preserve"> teikiančios priešmokyklinį ugdymą.</w:t>
      </w:r>
    </w:p>
    <w:p w:rsidR="00B60F12" w:rsidRPr="00047218" w:rsidRDefault="00B60F12">
      <w:pPr>
        <w:rPr>
          <w:lang w:val="en-US"/>
        </w:rPr>
      </w:pPr>
    </w:p>
    <w:p w:rsidR="00B60F12" w:rsidRDefault="00B60F12"/>
    <w:p w:rsidR="00B60F12" w:rsidRDefault="00B60F12"/>
    <w:p w:rsidR="00B60F12" w:rsidRDefault="00B60F12"/>
    <w:sectPr w:rsidR="00B60F1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35AF8"/>
    <w:multiLevelType w:val="multilevel"/>
    <w:tmpl w:val="6CE4C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12"/>
    <w:rsid w:val="00047218"/>
    <w:rsid w:val="001A1496"/>
    <w:rsid w:val="002B7689"/>
    <w:rsid w:val="002F5396"/>
    <w:rsid w:val="003F5913"/>
    <w:rsid w:val="00432A6B"/>
    <w:rsid w:val="004A45ED"/>
    <w:rsid w:val="005F03C6"/>
    <w:rsid w:val="00635868"/>
    <w:rsid w:val="007526AB"/>
    <w:rsid w:val="00A5063D"/>
    <w:rsid w:val="00B12ADA"/>
    <w:rsid w:val="00B60F12"/>
    <w:rsid w:val="00BB26D1"/>
    <w:rsid w:val="00C31585"/>
    <w:rsid w:val="00C40895"/>
    <w:rsid w:val="00CF6DAB"/>
    <w:rsid w:val="00D70A78"/>
    <w:rsid w:val="00E87415"/>
    <w:rsid w:val="00FE3B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CCA9"/>
  <w15:chartTrackingRefBased/>
  <w15:docId w15:val="{C1B3AEF5-38E7-4A29-BDC5-EE128C1E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4721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472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02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1669</Words>
  <Characters>952</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dc:creator>
  <cp:keywords/>
  <dc:description/>
  <cp:lastModifiedBy>Rima</cp:lastModifiedBy>
  <cp:revision>3</cp:revision>
  <cp:lastPrinted>2018-01-22T12:47:00Z</cp:lastPrinted>
  <dcterms:created xsi:type="dcterms:W3CDTF">2018-01-24T06:17:00Z</dcterms:created>
  <dcterms:modified xsi:type="dcterms:W3CDTF">2018-01-24T06:17:00Z</dcterms:modified>
</cp:coreProperties>
</file>